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FE688" w14:textId="5F4D8005" w:rsidR="00541CD2" w:rsidRDefault="00000000" w:rsidP="0022071B">
      <w:pPr>
        <w:pStyle w:val="Plattetekst"/>
        <w:spacing w:before="256"/>
        <w:ind w:left="101" w:firstLine="0"/>
        <w:rPr>
          <w:color w:val="282827"/>
        </w:rPr>
      </w:pPr>
      <w:r>
        <w:rPr>
          <w:rFonts w:ascii="Arial Black"/>
          <w:color w:val="282827"/>
          <w:spacing w:val="-6"/>
        </w:rPr>
        <w:t>A</w:t>
      </w:r>
      <w:r w:rsidR="0022071B">
        <w:rPr>
          <w:rFonts w:ascii="Arial Black"/>
          <w:color w:val="282827"/>
          <w:spacing w:val="-6"/>
        </w:rPr>
        <w:t xml:space="preserve">lgemene voorwaarden </w:t>
      </w:r>
    </w:p>
    <w:p w14:paraId="6ED484D6" w14:textId="2269EEAE" w:rsidR="00DA34F7" w:rsidRPr="00657660" w:rsidRDefault="00541CD2">
      <w:pPr>
        <w:pStyle w:val="Plattetekst"/>
        <w:spacing w:before="277"/>
        <w:ind w:left="101" w:firstLine="0"/>
        <w:rPr>
          <w:b/>
          <w:bCs/>
          <w:sz w:val="22"/>
          <w:szCs w:val="22"/>
        </w:rPr>
      </w:pPr>
      <w:r w:rsidRPr="00657660">
        <w:rPr>
          <w:b/>
          <w:bCs/>
          <w:sz w:val="22"/>
          <w:szCs w:val="22"/>
        </w:rPr>
        <w:t>Artikel 1 – Definities</w:t>
      </w:r>
    </w:p>
    <w:p w14:paraId="34891769" w14:textId="77777777" w:rsidR="00541CD2" w:rsidRPr="00657660" w:rsidRDefault="00541CD2" w:rsidP="00541CD2">
      <w:pPr>
        <w:pStyle w:val="Plattetekst"/>
        <w:spacing w:before="20"/>
        <w:ind w:left="101" w:firstLine="0"/>
        <w:rPr>
          <w:sz w:val="22"/>
          <w:szCs w:val="22"/>
        </w:rPr>
      </w:pPr>
      <w:r w:rsidRPr="00657660">
        <w:rPr>
          <w:color w:val="282827"/>
          <w:spacing w:val="-2"/>
          <w:sz w:val="22"/>
          <w:szCs w:val="22"/>
        </w:rPr>
        <w:t>In</w:t>
      </w:r>
      <w:r w:rsidRPr="00657660">
        <w:rPr>
          <w:color w:val="282827"/>
          <w:spacing w:val="-13"/>
          <w:sz w:val="22"/>
          <w:szCs w:val="22"/>
        </w:rPr>
        <w:t xml:space="preserve"> </w:t>
      </w:r>
      <w:r w:rsidRPr="00657660">
        <w:rPr>
          <w:color w:val="282827"/>
          <w:spacing w:val="-2"/>
          <w:sz w:val="22"/>
          <w:szCs w:val="22"/>
        </w:rPr>
        <w:t>deze</w:t>
      </w:r>
      <w:r w:rsidRPr="00657660">
        <w:rPr>
          <w:color w:val="282827"/>
          <w:spacing w:val="-12"/>
          <w:sz w:val="22"/>
          <w:szCs w:val="22"/>
        </w:rPr>
        <w:t xml:space="preserve"> </w:t>
      </w:r>
      <w:r w:rsidRPr="00657660">
        <w:rPr>
          <w:color w:val="282827"/>
          <w:spacing w:val="-2"/>
          <w:sz w:val="22"/>
          <w:szCs w:val="22"/>
        </w:rPr>
        <w:t>voorwaarden</w:t>
      </w:r>
      <w:r w:rsidRPr="00657660">
        <w:rPr>
          <w:color w:val="282827"/>
          <w:spacing w:val="-12"/>
          <w:sz w:val="22"/>
          <w:szCs w:val="22"/>
        </w:rPr>
        <w:t xml:space="preserve"> </w:t>
      </w:r>
      <w:r w:rsidRPr="00657660">
        <w:rPr>
          <w:color w:val="282827"/>
          <w:spacing w:val="-2"/>
          <w:sz w:val="22"/>
          <w:szCs w:val="22"/>
        </w:rPr>
        <w:t>wordt</w:t>
      </w:r>
      <w:r w:rsidRPr="00657660">
        <w:rPr>
          <w:color w:val="282827"/>
          <w:spacing w:val="-14"/>
          <w:sz w:val="22"/>
          <w:szCs w:val="22"/>
        </w:rPr>
        <w:t xml:space="preserve"> </w:t>
      </w:r>
      <w:r w:rsidRPr="00657660">
        <w:rPr>
          <w:color w:val="282827"/>
          <w:spacing w:val="-2"/>
          <w:sz w:val="22"/>
          <w:szCs w:val="22"/>
        </w:rPr>
        <w:t>verstaan</w:t>
      </w:r>
      <w:r w:rsidRPr="00657660">
        <w:rPr>
          <w:color w:val="282827"/>
          <w:spacing w:val="-12"/>
          <w:sz w:val="22"/>
          <w:szCs w:val="22"/>
        </w:rPr>
        <w:t xml:space="preserve"> </w:t>
      </w:r>
      <w:r w:rsidRPr="00657660">
        <w:rPr>
          <w:color w:val="282827"/>
          <w:spacing w:val="-2"/>
          <w:sz w:val="22"/>
          <w:szCs w:val="22"/>
        </w:rPr>
        <w:t>onder:</w:t>
      </w:r>
    </w:p>
    <w:p w14:paraId="6BBE9498" w14:textId="759F6237" w:rsidR="00657660" w:rsidRDefault="00657660">
      <w:pPr>
        <w:pStyle w:val="Plattetekst"/>
        <w:spacing w:before="277"/>
        <w:ind w:left="101" w:firstLine="0"/>
        <w:rPr>
          <w:sz w:val="22"/>
          <w:szCs w:val="22"/>
        </w:rPr>
      </w:pPr>
      <w:r>
        <w:rPr>
          <w:sz w:val="22"/>
          <w:szCs w:val="22"/>
        </w:rPr>
        <w:t xml:space="preserve">1 Ondernemer: </w:t>
      </w:r>
      <w:r w:rsidRPr="00657660">
        <w:rPr>
          <w:sz w:val="22"/>
          <w:szCs w:val="22"/>
        </w:rPr>
        <w:t xml:space="preserve">de natuurlijke of rechtspersoon die producten en/of diensten </w:t>
      </w:r>
      <w:r>
        <w:rPr>
          <w:sz w:val="22"/>
          <w:szCs w:val="22"/>
        </w:rPr>
        <w:t xml:space="preserve">via de fysieke winkel en/of </w:t>
      </w:r>
      <w:r w:rsidRPr="00657660">
        <w:rPr>
          <w:sz w:val="22"/>
          <w:szCs w:val="22"/>
        </w:rPr>
        <w:t xml:space="preserve">op afstand </w:t>
      </w:r>
      <w:r>
        <w:rPr>
          <w:sz w:val="22"/>
          <w:szCs w:val="22"/>
        </w:rPr>
        <w:t>via de web</w:t>
      </w:r>
      <w:r w:rsidR="00006A74">
        <w:rPr>
          <w:sz w:val="22"/>
          <w:szCs w:val="22"/>
        </w:rPr>
        <w:t>site</w:t>
      </w:r>
      <w:r>
        <w:rPr>
          <w:sz w:val="22"/>
          <w:szCs w:val="22"/>
        </w:rPr>
        <w:t xml:space="preserve"> en/of via een of meer technieken voor communicatie op afstand </w:t>
      </w:r>
      <w:r w:rsidR="00006A74">
        <w:rPr>
          <w:sz w:val="22"/>
          <w:szCs w:val="22"/>
        </w:rPr>
        <w:t xml:space="preserve">aan de afnemer </w:t>
      </w:r>
      <w:r w:rsidRPr="00657660">
        <w:rPr>
          <w:sz w:val="22"/>
          <w:szCs w:val="22"/>
        </w:rPr>
        <w:t>aanbiedt</w:t>
      </w:r>
    </w:p>
    <w:p w14:paraId="22158AD1" w14:textId="686E54F8" w:rsidR="00541CD2" w:rsidRPr="00657660" w:rsidRDefault="00657660">
      <w:pPr>
        <w:pStyle w:val="Plattetekst"/>
        <w:spacing w:before="277"/>
        <w:ind w:left="101" w:firstLine="0"/>
        <w:rPr>
          <w:sz w:val="22"/>
          <w:szCs w:val="22"/>
        </w:rPr>
      </w:pPr>
      <w:r>
        <w:rPr>
          <w:sz w:val="22"/>
          <w:szCs w:val="22"/>
        </w:rPr>
        <w:t>2</w:t>
      </w:r>
      <w:r w:rsidR="00D203F0" w:rsidRPr="00657660">
        <w:rPr>
          <w:sz w:val="22"/>
          <w:szCs w:val="22"/>
        </w:rPr>
        <w:t xml:space="preserve"> Afnemer: degene die met </w:t>
      </w:r>
      <w:proofErr w:type="spellStart"/>
      <w:r w:rsidR="00D203F0" w:rsidRPr="00657660">
        <w:rPr>
          <w:sz w:val="22"/>
          <w:szCs w:val="22"/>
        </w:rPr>
        <w:t>BoxWorx</w:t>
      </w:r>
      <w:proofErr w:type="spellEnd"/>
      <w:r w:rsidR="00D203F0" w:rsidRPr="00657660">
        <w:rPr>
          <w:sz w:val="22"/>
          <w:szCs w:val="22"/>
        </w:rPr>
        <w:t xml:space="preserve"> een overeenkomst aangaat, wil aangaan of voor wie </w:t>
      </w:r>
      <w:proofErr w:type="spellStart"/>
      <w:r w:rsidR="00D203F0" w:rsidRPr="00657660">
        <w:rPr>
          <w:sz w:val="22"/>
          <w:szCs w:val="22"/>
        </w:rPr>
        <w:t>BoxWorx</w:t>
      </w:r>
      <w:proofErr w:type="spellEnd"/>
      <w:r w:rsidR="00D203F0" w:rsidRPr="00657660">
        <w:rPr>
          <w:sz w:val="22"/>
          <w:szCs w:val="22"/>
        </w:rPr>
        <w:t xml:space="preserve"> een aanbod doet of een levering of prestatie verricht of gaat verrichten.</w:t>
      </w:r>
    </w:p>
    <w:p w14:paraId="387AE4D4" w14:textId="1B2940A4" w:rsidR="00D203F0" w:rsidRPr="00657660" w:rsidRDefault="00D203F0" w:rsidP="00657660">
      <w:pPr>
        <w:pStyle w:val="Plattetekst"/>
        <w:numPr>
          <w:ilvl w:val="1"/>
          <w:numId w:val="19"/>
        </w:numPr>
        <w:spacing w:before="277"/>
        <w:rPr>
          <w:sz w:val="22"/>
          <w:szCs w:val="22"/>
        </w:rPr>
      </w:pPr>
      <w:r w:rsidRPr="00657660">
        <w:rPr>
          <w:sz w:val="22"/>
          <w:szCs w:val="22"/>
        </w:rPr>
        <w:t>Zakelijke afnemer: de afnemer die handelt in de uitoefening van een beroep of bedrijf</w:t>
      </w:r>
    </w:p>
    <w:p w14:paraId="6DBE143D" w14:textId="35C0291F" w:rsidR="00D94080" w:rsidRPr="00657660" w:rsidRDefault="00D203F0" w:rsidP="00657660">
      <w:pPr>
        <w:pStyle w:val="Plattetekst"/>
        <w:numPr>
          <w:ilvl w:val="1"/>
          <w:numId w:val="19"/>
        </w:numPr>
        <w:spacing w:before="277"/>
        <w:rPr>
          <w:sz w:val="22"/>
          <w:szCs w:val="22"/>
        </w:rPr>
      </w:pPr>
      <w:r w:rsidRPr="00657660">
        <w:rPr>
          <w:sz w:val="22"/>
          <w:szCs w:val="22"/>
        </w:rPr>
        <w:t xml:space="preserve">Consument: </w:t>
      </w:r>
      <w:r w:rsidRPr="00657660">
        <w:rPr>
          <w:color w:val="282827"/>
          <w:sz w:val="22"/>
          <w:szCs w:val="22"/>
        </w:rPr>
        <w:t>de</w:t>
      </w:r>
      <w:r w:rsidRPr="00657660">
        <w:rPr>
          <w:color w:val="282827"/>
          <w:spacing w:val="-7"/>
          <w:sz w:val="22"/>
          <w:szCs w:val="22"/>
        </w:rPr>
        <w:t xml:space="preserve"> </w:t>
      </w:r>
      <w:r w:rsidRPr="00657660">
        <w:rPr>
          <w:color w:val="282827"/>
          <w:sz w:val="22"/>
          <w:szCs w:val="22"/>
        </w:rPr>
        <w:t>natuurlijke</w:t>
      </w:r>
      <w:r w:rsidRPr="00657660">
        <w:rPr>
          <w:color w:val="282827"/>
          <w:spacing w:val="-7"/>
          <w:sz w:val="22"/>
          <w:szCs w:val="22"/>
        </w:rPr>
        <w:t xml:space="preserve"> </w:t>
      </w:r>
      <w:r w:rsidRPr="00657660">
        <w:rPr>
          <w:color w:val="282827"/>
          <w:sz w:val="22"/>
          <w:szCs w:val="22"/>
        </w:rPr>
        <w:t>persoon</w:t>
      </w:r>
      <w:r w:rsidRPr="00657660">
        <w:rPr>
          <w:color w:val="282827"/>
          <w:spacing w:val="-7"/>
          <w:sz w:val="22"/>
          <w:szCs w:val="22"/>
        </w:rPr>
        <w:t xml:space="preserve"> </w:t>
      </w:r>
      <w:r w:rsidRPr="00657660">
        <w:rPr>
          <w:color w:val="282827"/>
          <w:sz w:val="22"/>
          <w:szCs w:val="22"/>
        </w:rPr>
        <w:t>die</w:t>
      </w:r>
      <w:r w:rsidRPr="00657660">
        <w:rPr>
          <w:color w:val="282827"/>
          <w:spacing w:val="-7"/>
          <w:sz w:val="22"/>
          <w:szCs w:val="22"/>
        </w:rPr>
        <w:t xml:space="preserve"> </w:t>
      </w:r>
      <w:r w:rsidRPr="00657660">
        <w:rPr>
          <w:color w:val="282827"/>
          <w:sz w:val="22"/>
          <w:szCs w:val="22"/>
        </w:rPr>
        <w:t>niet</w:t>
      </w:r>
      <w:r w:rsidRPr="00657660">
        <w:rPr>
          <w:color w:val="282827"/>
          <w:spacing w:val="-7"/>
          <w:sz w:val="22"/>
          <w:szCs w:val="22"/>
        </w:rPr>
        <w:t xml:space="preserve"> </w:t>
      </w:r>
      <w:r w:rsidRPr="00657660">
        <w:rPr>
          <w:color w:val="282827"/>
          <w:sz w:val="22"/>
          <w:szCs w:val="22"/>
        </w:rPr>
        <w:t>handelt</w:t>
      </w:r>
      <w:r w:rsidRPr="00657660">
        <w:rPr>
          <w:color w:val="282827"/>
          <w:spacing w:val="-7"/>
          <w:sz w:val="22"/>
          <w:szCs w:val="22"/>
        </w:rPr>
        <w:t xml:space="preserve"> </w:t>
      </w:r>
      <w:r w:rsidRPr="00657660">
        <w:rPr>
          <w:color w:val="282827"/>
          <w:sz w:val="22"/>
          <w:szCs w:val="22"/>
        </w:rPr>
        <w:t>in</w:t>
      </w:r>
      <w:r w:rsidRPr="00657660">
        <w:rPr>
          <w:color w:val="282827"/>
          <w:spacing w:val="-7"/>
          <w:sz w:val="22"/>
          <w:szCs w:val="22"/>
        </w:rPr>
        <w:t xml:space="preserve"> </w:t>
      </w:r>
      <w:r w:rsidRPr="00657660">
        <w:rPr>
          <w:color w:val="282827"/>
          <w:sz w:val="22"/>
          <w:szCs w:val="22"/>
        </w:rPr>
        <w:t>de uitoefening</w:t>
      </w:r>
      <w:r w:rsidRPr="00657660">
        <w:rPr>
          <w:color w:val="282827"/>
          <w:spacing w:val="-7"/>
          <w:sz w:val="22"/>
          <w:szCs w:val="22"/>
        </w:rPr>
        <w:t xml:space="preserve"> </w:t>
      </w:r>
      <w:r w:rsidRPr="00657660">
        <w:rPr>
          <w:color w:val="282827"/>
          <w:sz w:val="22"/>
          <w:szCs w:val="22"/>
        </w:rPr>
        <w:t>van</w:t>
      </w:r>
      <w:r w:rsidRPr="00657660">
        <w:rPr>
          <w:color w:val="282827"/>
          <w:spacing w:val="-7"/>
          <w:sz w:val="22"/>
          <w:szCs w:val="22"/>
        </w:rPr>
        <w:t xml:space="preserve"> </w:t>
      </w:r>
      <w:r w:rsidRPr="00657660">
        <w:rPr>
          <w:color w:val="282827"/>
          <w:sz w:val="22"/>
          <w:szCs w:val="22"/>
        </w:rPr>
        <w:t>beroep</w:t>
      </w:r>
      <w:r w:rsidRPr="00657660">
        <w:rPr>
          <w:color w:val="282827"/>
          <w:spacing w:val="-7"/>
          <w:sz w:val="22"/>
          <w:szCs w:val="22"/>
        </w:rPr>
        <w:t xml:space="preserve"> </w:t>
      </w:r>
      <w:r w:rsidRPr="00657660">
        <w:rPr>
          <w:color w:val="282827"/>
          <w:sz w:val="22"/>
          <w:szCs w:val="22"/>
        </w:rPr>
        <w:t>of</w:t>
      </w:r>
      <w:r w:rsidRPr="00657660">
        <w:rPr>
          <w:color w:val="282827"/>
          <w:spacing w:val="-7"/>
          <w:sz w:val="22"/>
          <w:szCs w:val="22"/>
        </w:rPr>
        <w:t xml:space="preserve"> </w:t>
      </w:r>
      <w:r w:rsidRPr="00657660">
        <w:rPr>
          <w:color w:val="282827"/>
          <w:sz w:val="22"/>
          <w:szCs w:val="22"/>
        </w:rPr>
        <w:t>bedrijf</w:t>
      </w:r>
    </w:p>
    <w:p w14:paraId="50AC0195" w14:textId="536ABD5B" w:rsidR="00D94080" w:rsidRPr="00657660" w:rsidRDefault="00D94080" w:rsidP="00657660">
      <w:pPr>
        <w:pStyle w:val="Plattetekst"/>
        <w:numPr>
          <w:ilvl w:val="0"/>
          <w:numId w:val="19"/>
        </w:numPr>
        <w:spacing w:before="277"/>
        <w:rPr>
          <w:color w:val="282827"/>
          <w:sz w:val="22"/>
          <w:szCs w:val="22"/>
        </w:rPr>
      </w:pPr>
      <w:r w:rsidRPr="00657660">
        <w:rPr>
          <w:color w:val="282827"/>
          <w:sz w:val="22"/>
          <w:szCs w:val="22"/>
        </w:rPr>
        <w:t xml:space="preserve">Overeenkomst op afstand: </w:t>
      </w:r>
      <w:r w:rsidRPr="005067F2">
        <w:rPr>
          <w:color w:val="282827"/>
          <w:sz w:val="22"/>
          <w:szCs w:val="22"/>
        </w:rPr>
        <w:t>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68718840" w14:textId="49206241" w:rsidR="00D94080" w:rsidRPr="00657660" w:rsidRDefault="00D94080" w:rsidP="00657660">
      <w:pPr>
        <w:pStyle w:val="Plattetekst"/>
        <w:numPr>
          <w:ilvl w:val="0"/>
          <w:numId w:val="19"/>
        </w:numPr>
        <w:spacing w:before="277"/>
        <w:rPr>
          <w:sz w:val="22"/>
          <w:szCs w:val="22"/>
        </w:rPr>
      </w:pPr>
      <w:r w:rsidRPr="00657660">
        <w:rPr>
          <w:color w:val="282827"/>
          <w:sz w:val="22"/>
          <w:szCs w:val="22"/>
        </w:rPr>
        <w:t xml:space="preserve">Techniek voor communicatie op afstand: middel dat kan worden gebruikt voor het sluiten van een overeenkomst, zonder dat </w:t>
      </w:r>
      <w:r w:rsidR="00D95C2D">
        <w:rPr>
          <w:color w:val="282827"/>
          <w:sz w:val="22"/>
          <w:szCs w:val="22"/>
        </w:rPr>
        <w:t>afnemer</w:t>
      </w:r>
      <w:r w:rsidRPr="00657660">
        <w:rPr>
          <w:color w:val="282827"/>
          <w:sz w:val="22"/>
          <w:szCs w:val="22"/>
        </w:rPr>
        <w:t xml:space="preserve"> en ondernemer gelijktijdig in dezelfde ruimte zijn samengekomen</w:t>
      </w:r>
    </w:p>
    <w:p w14:paraId="59F7C529" w14:textId="0FD067F3" w:rsidR="00657660" w:rsidRPr="00D95C2D" w:rsidRDefault="00D94080" w:rsidP="00D95C2D">
      <w:pPr>
        <w:pStyle w:val="Plattetekst"/>
        <w:numPr>
          <w:ilvl w:val="0"/>
          <w:numId w:val="19"/>
        </w:numPr>
        <w:spacing w:before="277"/>
        <w:rPr>
          <w:sz w:val="22"/>
          <w:szCs w:val="22"/>
        </w:rPr>
      </w:pPr>
      <w:r w:rsidRPr="00657660">
        <w:rPr>
          <w:sz w:val="22"/>
          <w:szCs w:val="22"/>
        </w:rPr>
        <w:t>Maatwerk: alle producten die niet geprefabriceerd zijn en volgens de gegeven specificaties van de afnemer worden vervaardigd op de gekozen vorm, afmeting, maat, kleur, materiaal en afwerking.</w:t>
      </w:r>
    </w:p>
    <w:p w14:paraId="213F3C8B" w14:textId="601D2A97" w:rsidR="00302C8C" w:rsidRPr="00AE3D2A" w:rsidRDefault="00302C8C" w:rsidP="00302C8C">
      <w:pPr>
        <w:pStyle w:val="Plattetekst"/>
        <w:spacing w:before="277"/>
        <w:ind w:left="0" w:firstLine="0"/>
        <w:rPr>
          <w:b/>
          <w:bCs/>
          <w:sz w:val="22"/>
          <w:szCs w:val="22"/>
        </w:rPr>
      </w:pPr>
      <w:r w:rsidRPr="00AE3D2A">
        <w:rPr>
          <w:b/>
          <w:bCs/>
          <w:sz w:val="22"/>
          <w:szCs w:val="22"/>
        </w:rPr>
        <w:t>Artikel 2 – Identiteit van de ondernemer</w:t>
      </w:r>
    </w:p>
    <w:p w14:paraId="5F6AFCA4" w14:textId="079FF690" w:rsidR="00302C8C" w:rsidRPr="00AE3D2A" w:rsidRDefault="00302C8C" w:rsidP="00302C8C">
      <w:pPr>
        <w:pStyle w:val="Plattetekst"/>
        <w:spacing w:before="277"/>
        <w:ind w:left="0" w:firstLine="0"/>
        <w:rPr>
          <w:sz w:val="22"/>
          <w:szCs w:val="22"/>
        </w:rPr>
      </w:pPr>
      <w:r w:rsidRPr="00AE3D2A">
        <w:rPr>
          <w:sz w:val="22"/>
          <w:szCs w:val="22"/>
        </w:rPr>
        <w:t>Naam van de onderneming</w:t>
      </w:r>
    </w:p>
    <w:p w14:paraId="13ADAF76" w14:textId="285999B3" w:rsidR="00302C8C" w:rsidRPr="00AE3D2A" w:rsidRDefault="00302C8C" w:rsidP="00302C8C">
      <w:pPr>
        <w:pStyle w:val="Plattetekst"/>
        <w:spacing w:before="277"/>
        <w:ind w:left="0" w:firstLine="0"/>
        <w:rPr>
          <w:sz w:val="22"/>
          <w:szCs w:val="22"/>
        </w:rPr>
      </w:pPr>
      <w:proofErr w:type="spellStart"/>
      <w:r w:rsidRPr="00AE3D2A">
        <w:rPr>
          <w:sz w:val="22"/>
          <w:szCs w:val="22"/>
        </w:rPr>
        <w:t>BoxWorx</w:t>
      </w:r>
      <w:proofErr w:type="spellEnd"/>
      <w:r w:rsidRPr="00AE3D2A">
        <w:rPr>
          <w:sz w:val="22"/>
          <w:szCs w:val="22"/>
        </w:rPr>
        <w:t xml:space="preserve"> BV</w:t>
      </w:r>
    </w:p>
    <w:p w14:paraId="212C51A0" w14:textId="0083C9B0" w:rsidR="00302C8C" w:rsidRPr="00AE3D2A" w:rsidRDefault="00302C8C" w:rsidP="00302C8C">
      <w:pPr>
        <w:pStyle w:val="Plattetekst"/>
        <w:spacing w:before="277"/>
        <w:ind w:left="0" w:firstLine="0"/>
        <w:rPr>
          <w:sz w:val="22"/>
          <w:szCs w:val="22"/>
        </w:rPr>
      </w:pPr>
      <w:r w:rsidRPr="00AE3D2A">
        <w:rPr>
          <w:sz w:val="22"/>
          <w:szCs w:val="22"/>
        </w:rPr>
        <w:t>Industriestraat 50, 2671CT Naaldwijk</w:t>
      </w:r>
    </w:p>
    <w:p w14:paraId="1F715C51" w14:textId="4CA054D8" w:rsidR="00302C8C" w:rsidRPr="00AE3D2A" w:rsidRDefault="00302C8C" w:rsidP="00302C8C">
      <w:pPr>
        <w:pStyle w:val="Plattetekst"/>
        <w:spacing w:before="277"/>
        <w:ind w:left="0" w:firstLine="0"/>
        <w:rPr>
          <w:sz w:val="22"/>
          <w:szCs w:val="22"/>
        </w:rPr>
      </w:pPr>
      <w:r w:rsidRPr="00AE3D2A">
        <w:rPr>
          <w:sz w:val="22"/>
          <w:szCs w:val="22"/>
        </w:rPr>
        <w:t>Telefoon: 0174 26 8008</w:t>
      </w:r>
    </w:p>
    <w:p w14:paraId="66963F08" w14:textId="60279972" w:rsidR="00302C8C" w:rsidRPr="00AE3D2A" w:rsidRDefault="00302C8C" w:rsidP="00302C8C">
      <w:pPr>
        <w:pStyle w:val="Plattetekst"/>
        <w:spacing w:before="277"/>
        <w:ind w:left="0" w:firstLine="0"/>
        <w:rPr>
          <w:sz w:val="22"/>
          <w:szCs w:val="22"/>
          <w:lang w:val="en-US"/>
        </w:rPr>
      </w:pPr>
      <w:proofErr w:type="spellStart"/>
      <w:r w:rsidRPr="00AE3D2A">
        <w:rPr>
          <w:sz w:val="22"/>
          <w:szCs w:val="22"/>
          <w:lang w:val="en-US"/>
        </w:rPr>
        <w:t>Emailadres</w:t>
      </w:r>
      <w:proofErr w:type="spellEnd"/>
      <w:r w:rsidRPr="00AE3D2A">
        <w:rPr>
          <w:sz w:val="22"/>
          <w:szCs w:val="22"/>
          <w:lang w:val="en-US"/>
        </w:rPr>
        <w:t xml:space="preserve">: </w:t>
      </w:r>
      <w:hyperlink r:id="rId6" w:history="1">
        <w:r w:rsidRPr="00AE3D2A">
          <w:rPr>
            <w:rStyle w:val="Hyperlink"/>
            <w:sz w:val="22"/>
            <w:szCs w:val="22"/>
            <w:lang w:val="en-US"/>
          </w:rPr>
          <w:t>info@boxworx.nl</w:t>
        </w:r>
      </w:hyperlink>
    </w:p>
    <w:p w14:paraId="51E89F2B" w14:textId="2E3BFD75" w:rsidR="00302C8C" w:rsidRPr="00AE3D2A" w:rsidRDefault="00302C8C" w:rsidP="00302C8C">
      <w:pPr>
        <w:pStyle w:val="Plattetekst"/>
        <w:spacing w:before="277"/>
        <w:ind w:left="0" w:firstLine="0"/>
        <w:rPr>
          <w:sz w:val="22"/>
          <w:szCs w:val="22"/>
          <w:lang w:val="en-US"/>
        </w:rPr>
      </w:pPr>
      <w:proofErr w:type="spellStart"/>
      <w:r w:rsidRPr="00AE3D2A">
        <w:rPr>
          <w:sz w:val="22"/>
          <w:szCs w:val="22"/>
          <w:lang w:val="en-US"/>
        </w:rPr>
        <w:t>KvK-nummer</w:t>
      </w:r>
      <w:proofErr w:type="spellEnd"/>
      <w:r w:rsidRPr="00AE3D2A">
        <w:rPr>
          <w:sz w:val="22"/>
          <w:szCs w:val="22"/>
          <w:lang w:val="en-US"/>
        </w:rPr>
        <w:t xml:space="preserve"> 69358559</w:t>
      </w:r>
    </w:p>
    <w:p w14:paraId="3228F432" w14:textId="49307E43" w:rsidR="00657660" w:rsidRPr="00AE3D2A" w:rsidRDefault="00302C8C" w:rsidP="00302C8C">
      <w:pPr>
        <w:pStyle w:val="Plattetekst"/>
        <w:spacing w:before="277"/>
        <w:ind w:left="0" w:firstLine="0"/>
        <w:rPr>
          <w:sz w:val="22"/>
          <w:szCs w:val="22"/>
        </w:rPr>
      </w:pPr>
      <w:proofErr w:type="gramStart"/>
      <w:r w:rsidRPr="00AE3D2A">
        <w:rPr>
          <w:sz w:val="22"/>
          <w:szCs w:val="22"/>
        </w:rPr>
        <w:t>BTW identificatienummer</w:t>
      </w:r>
      <w:proofErr w:type="gramEnd"/>
      <w:r w:rsidRPr="00AE3D2A">
        <w:rPr>
          <w:sz w:val="22"/>
          <w:szCs w:val="22"/>
        </w:rPr>
        <w:t>: NL 857844829B01</w:t>
      </w:r>
    </w:p>
    <w:p w14:paraId="50953971" w14:textId="388DC770" w:rsidR="00657660" w:rsidRPr="00AE3D2A" w:rsidRDefault="00657660" w:rsidP="00302C8C">
      <w:pPr>
        <w:pStyle w:val="Plattetekst"/>
        <w:spacing w:before="277"/>
        <w:ind w:left="0" w:firstLine="0"/>
        <w:rPr>
          <w:b/>
          <w:bCs/>
          <w:sz w:val="22"/>
          <w:szCs w:val="22"/>
        </w:rPr>
      </w:pPr>
      <w:r w:rsidRPr="00AE3D2A">
        <w:rPr>
          <w:b/>
          <w:bCs/>
          <w:sz w:val="22"/>
          <w:szCs w:val="22"/>
        </w:rPr>
        <w:t>Artikel 3 - Toepasselijkheid</w:t>
      </w:r>
    </w:p>
    <w:p w14:paraId="55EF6485" w14:textId="4BBD75E0" w:rsidR="00302C8C" w:rsidRPr="00AE3D2A" w:rsidRDefault="009E65E6" w:rsidP="00302C8C">
      <w:pPr>
        <w:pStyle w:val="Plattetekst"/>
        <w:spacing w:before="277"/>
        <w:ind w:left="0" w:firstLine="0"/>
        <w:rPr>
          <w:sz w:val="22"/>
          <w:szCs w:val="22"/>
        </w:rPr>
      </w:pPr>
      <w:r w:rsidRPr="00AE3D2A">
        <w:rPr>
          <w:sz w:val="22"/>
          <w:szCs w:val="22"/>
        </w:rPr>
        <w:t xml:space="preserve">1 Deze voorwaarden zijn van toepassing op elk aanbod, offerte, overeenkomsten, diensten en handelingen die -al dan niet op afstand- tot stand zijn gekomen tussen </w:t>
      </w:r>
      <w:proofErr w:type="spellStart"/>
      <w:r w:rsidR="00B41FA4">
        <w:rPr>
          <w:sz w:val="22"/>
          <w:szCs w:val="22"/>
        </w:rPr>
        <w:t>BoxWorx</w:t>
      </w:r>
      <w:proofErr w:type="spellEnd"/>
      <w:r w:rsidRPr="00AE3D2A">
        <w:rPr>
          <w:sz w:val="22"/>
          <w:szCs w:val="22"/>
        </w:rPr>
        <w:t xml:space="preserve"> en de afnemer</w:t>
      </w:r>
    </w:p>
    <w:p w14:paraId="1B50C59F" w14:textId="0CB7BCF7" w:rsidR="009E65E6" w:rsidRPr="00AE3D2A" w:rsidRDefault="009E65E6" w:rsidP="00302C8C">
      <w:pPr>
        <w:pStyle w:val="Plattetekst"/>
        <w:spacing w:before="277"/>
        <w:ind w:left="0" w:firstLine="0"/>
        <w:rPr>
          <w:color w:val="282827"/>
          <w:sz w:val="22"/>
          <w:szCs w:val="22"/>
        </w:rPr>
      </w:pPr>
      <w:r w:rsidRPr="00AE3D2A">
        <w:rPr>
          <w:sz w:val="22"/>
          <w:szCs w:val="22"/>
        </w:rPr>
        <w:lastRenderedPageBreak/>
        <w:t xml:space="preserve">2 </w:t>
      </w:r>
      <w:r w:rsidRPr="00AE3D2A">
        <w:rPr>
          <w:color w:val="282827"/>
          <w:sz w:val="22"/>
          <w:szCs w:val="22"/>
        </w:rPr>
        <w:t xml:space="preserve">Indien een overeenkomst </w:t>
      </w:r>
      <w:r w:rsidR="00D51071" w:rsidRPr="00AE3D2A">
        <w:rPr>
          <w:color w:val="282827"/>
          <w:sz w:val="22"/>
          <w:szCs w:val="22"/>
        </w:rPr>
        <w:t xml:space="preserve">(schriftelijk, mondeling en/of elektronisch) wordt </w:t>
      </w:r>
      <w:r w:rsidRPr="00AE3D2A">
        <w:rPr>
          <w:color w:val="282827"/>
          <w:sz w:val="22"/>
          <w:szCs w:val="22"/>
        </w:rPr>
        <w:t>gesloten, wordt de tekst van deze algemene voorwaarden aan de afnemer beschikbaar</w:t>
      </w:r>
      <w:r w:rsidRPr="00AE3D2A">
        <w:rPr>
          <w:color w:val="282827"/>
          <w:spacing w:val="-25"/>
          <w:sz w:val="22"/>
          <w:szCs w:val="22"/>
        </w:rPr>
        <w:t xml:space="preserve"> </w:t>
      </w:r>
      <w:r w:rsidRPr="00AE3D2A">
        <w:rPr>
          <w:color w:val="282827"/>
          <w:sz w:val="22"/>
          <w:szCs w:val="22"/>
        </w:rPr>
        <w:t>gesteld.</w:t>
      </w:r>
      <w:r w:rsidRPr="00AE3D2A">
        <w:rPr>
          <w:color w:val="282827"/>
          <w:spacing w:val="-24"/>
          <w:sz w:val="22"/>
          <w:szCs w:val="22"/>
        </w:rPr>
        <w:t xml:space="preserve"> </w:t>
      </w:r>
      <w:r w:rsidRPr="00AE3D2A">
        <w:rPr>
          <w:color w:val="282827"/>
          <w:sz w:val="22"/>
          <w:szCs w:val="22"/>
        </w:rPr>
        <w:t>Indien</w:t>
      </w:r>
      <w:r w:rsidRPr="00AE3D2A">
        <w:rPr>
          <w:color w:val="282827"/>
          <w:spacing w:val="-23"/>
          <w:sz w:val="22"/>
          <w:szCs w:val="22"/>
        </w:rPr>
        <w:t xml:space="preserve"> </w:t>
      </w:r>
      <w:r w:rsidRPr="00AE3D2A">
        <w:rPr>
          <w:color w:val="282827"/>
          <w:sz w:val="22"/>
          <w:szCs w:val="22"/>
        </w:rPr>
        <w:t>dit</w:t>
      </w:r>
      <w:r w:rsidRPr="00AE3D2A">
        <w:rPr>
          <w:color w:val="282827"/>
          <w:spacing w:val="-23"/>
          <w:sz w:val="22"/>
          <w:szCs w:val="22"/>
        </w:rPr>
        <w:t xml:space="preserve"> </w:t>
      </w:r>
      <w:r w:rsidRPr="00AE3D2A">
        <w:rPr>
          <w:color w:val="282827"/>
          <w:sz w:val="22"/>
          <w:szCs w:val="22"/>
        </w:rPr>
        <w:t>redelijkerwijs</w:t>
      </w:r>
      <w:r w:rsidRPr="00AE3D2A">
        <w:rPr>
          <w:color w:val="282827"/>
          <w:spacing w:val="-23"/>
          <w:sz w:val="22"/>
          <w:szCs w:val="22"/>
        </w:rPr>
        <w:t xml:space="preserve"> </w:t>
      </w:r>
      <w:r w:rsidRPr="00AE3D2A">
        <w:rPr>
          <w:color w:val="282827"/>
          <w:sz w:val="22"/>
          <w:szCs w:val="22"/>
        </w:rPr>
        <w:t>niet</w:t>
      </w:r>
      <w:r w:rsidRPr="00AE3D2A">
        <w:rPr>
          <w:color w:val="282827"/>
          <w:spacing w:val="-23"/>
          <w:sz w:val="22"/>
          <w:szCs w:val="22"/>
        </w:rPr>
        <w:t xml:space="preserve"> </w:t>
      </w:r>
      <w:r w:rsidRPr="00AE3D2A">
        <w:rPr>
          <w:color w:val="282827"/>
          <w:sz w:val="22"/>
          <w:szCs w:val="22"/>
        </w:rPr>
        <w:t>mogelijk</w:t>
      </w:r>
      <w:r w:rsidRPr="00AE3D2A">
        <w:rPr>
          <w:color w:val="282827"/>
          <w:spacing w:val="-23"/>
          <w:sz w:val="22"/>
          <w:szCs w:val="22"/>
        </w:rPr>
        <w:t xml:space="preserve"> </w:t>
      </w:r>
      <w:r w:rsidRPr="00AE3D2A">
        <w:rPr>
          <w:color w:val="282827"/>
          <w:sz w:val="22"/>
          <w:szCs w:val="22"/>
        </w:rPr>
        <w:t>is,</w:t>
      </w:r>
      <w:r w:rsidRPr="00AE3D2A">
        <w:rPr>
          <w:color w:val="282827"/>
          <w:spacing w:val="-24"/>
          <w:sz w:val="22"/>
          <w:szCs w:val="22"/>
        </w:rPr>
        <w:t xml:space="preserve"> </w:t>
      </w:r>
      <w:r w:rsidRPr="00AE3D2A">
        <w:rPr>
          <w:color w:val="282827"/>
          <w:sz w:val="22"/>
          <w:szCs w:val="22"/>
        </w:rPr>
        <w:t xml:space="preserve">zal voordat de overeenkomst wordt gesloten, worden aangegeven dat de algemene voorwaarden bij </w:t>
      </w:r>
      <w:proofErr w:type="spellStart"/>
      <w:r w:rsidR="00B41FA4">
        <w:rPr>
          <w:sz w:val="22"/>
          <w:szCs w:val="22"/>
        </w:rPr>
        <w:t>BoxWorx</w:t>
      </w:r>
      <w:proofErr w:type="spellEnd"/>
      <w:r w:rsidRPr="00AE3D2A">
        <w:rPr>
          <w:color w:val="282827"/>
          <w:sz w:val="22"/>
          <w:szCs w:val="22"/>
        </w:rPr>
        <w:t xml:space="preserve"> zijn</w:t>
      </w:r>
      <w:r w:rsidRPr="00AE3D2A">
        <w:rPr>
          <w:color w:val="282827"/>
          <w:spacing w:val="-1"/>
          <w:sz w:val="22"/>
          <w:szCs w:val="22"/>
        </w:rPr>
        <w:t xml:space="preserve"> </w:t>
      </w:r>
      <w:r w:rsidRPr="00AE3D2A">
        <w:rPr>
          <w:color w:val="282827"/>
          <w:sz w:val="22"/>
          <w:szCs w:val="22"/>
        </w:rPr>
        <w:t>in</w:t>
      </w:r>
      <w:r w:rsidRPr="00AE3D2A">
        <w:rPr>
          <w:color w:val="282827"/>
          <w:spacing w:val="-1"/>
          <w:sz w:val="22"/>
          <w:szCs w:val="22"/>
        </w:rPr>
        <w:t xml:space="preserve"> </w:t>
      </w:r>
      <w:r w:rsidRPr="00AE3D2A">
        <w:rPr>
          <w:color w:val="282827"/>
          <w:sz w:val="22"/>
          <w:szCs w:val="22"/>
        </w:rPr>
        <w:t>te</w:t>
      </w:r>
      <w:r w:rsidRPr="00AE3D2A">
        <w:rPr>
          <w:color w:val="282827"/>
          <w:spacing w:val="-1"/>
          <w:sz w:val="22"/>
          <w:szCs w:val="22"/>
        </w:rPr>
        <w:t xml:space="preserve"> </w:t>
      </w:r>
      <w:r w:rsidRPr="00AE3D2A">
        <w:rPr>
          <w:color w:val="282827"/>
          <w:sz w:val="22"/>
          <w:szCs w:val="22"/>
        </w:rPr>
        <w:t>zien</w:t>
      </w:r>
      <w:r w:rsidRPr="00AE3D2A">
        <w:rPr>
          <w:color w:val="282827"/>
          <w:spacing w:val="-1"/>
          <w:sz w:val="22"/>
          <w:szCs w:val="22"/>
        </w:rPr>
        <w:t xml:space="preserve"> </w:t>
      </w:r>
      <w:r w:rsidRPr="00AE3D2A">
        <w:rPr>
          <w:color w:val="282827"/>
          <w:sz w:val="22"/>
          <w:szCs w:val="22"/>
        </w:rPr>
        <w:t>en</w:t>
      </w:r>
      <w:r w:rsidRPr="00AE3D2A">
        <w:rPr>
          <w:color w:val="282827"/>
          <w:spacing w:val="-1"/>
          <w:sz w:val="22"/>
          <w:szCs w:val="22"/>
        </w:rPr>
        <w:t xml:space="preserve"> </w:t>
      </w:r>
      <w:r w:rsidRPr="00AE3D2A">
        <w:rPr>
          <w:color w:val="282827"/>
          <w:sz w:val="22"/>
          <w:szCs w:val="22"/>
        </w:rPr>
        <w:t>zij</w:t>
      </w:r>
      <w:r w:rsidRPr="00AE3D2A">
        <w:rPr>
          <w:color w:val="282827"/>
          <w:spacing w:val="-2"/>
          <w:sz w:val="22"/>
          <w:szCs w:val="22"/>
        </w:rPr>
        <w:t xml:space="preserve"> </w:t>
      </w:r>
      <w:r w:rsidRPr="00AE3D2A">
        <w:rPr>
          <w:color w:val="282827"/>
          <w:sz w:val="22"/>
          <w:szCs w:val="22"/>
        </w:rPr>
        <w:t>op</w:t>
      </w:r>
      <w:r w:rsidRPr="00AE3D2A">
        <w:rPr>
          <w:color w:val="282827"/>
          <w:spacing w:val="-1"/>
          <w:sz w:val="22"/>
          <w:szCs w:val="22"/>
        </w:rPr>
        <w:t xml:space="preserve"> </w:t>
      </w:r>
      <w:r w:rsidRPr="00AE3D2A">
        <w:rPr>
          <w:color w:val="282827"/>
          <w:sz w:val="22"/>
          <w:szCs w:val="22"/>
        </w:rPr>
        <w:t>verzoek</w:t>
      </w:r>
      <w:r w:rsidRPr="00AE3D2A">
        <w:rPr>
          <w:color w:val="282827"/>
          <w:spacing w:val="-1"/>
          <w:sz w:val="22"/>
          <w:szCs w:val="22"/>
        </w:rPr>
        <w:t xml:space="preserve"> </w:t>
      </w:r>
      <w:r w:rsidRPr="00AE3D2A">
        <w:rPr>
          <w:color w:val="282827"/>
          <w:sz w:val="22"/>
          <w:szCs w:val="22"/>
        </w:rPr>
        <w:t>van</w:t>
      </w:r>
      <w:r w:rsidRPr="00AE3D2A">
        <w:rPr>
          <w:color w:val="282827"/>
          <w:spacing w:val="-1"/>
          <w:sz w:val="22"/>
          <w:szCs w:val="22"/>
        </w:rPr>
        <w:t xml:space="preserve"> </w:t>
      </w:r>
      <w:r w:rsidRPr="00AE3D2A">
        <w:rPr>
          <w:color w:val="282827"/>
          <w:sz w:val="22"/>
          <w:szCs w:val="22"/>
        </w:rPr>
        <w:t>de</w:t>
      </w:r>
      <w:r w:rsidRPr="00AE3D2A">
        <w:rPr>
          <w:color w:val="282827"/>
          <w:spacing w:val="-1"/>
          <w:sz w:val="22"/>
          <w:szCs w:val="22"/>
        </w:rPr>
        <w:t xml:space="preserve"> </w:t>
      </w:r>
      <w:r w:rsidR="00D95C2D">
        <w:rPr>
          <w:color w:val="282827"/>
          <w:sz w:val="22"/>
          <w:szCs w:val="22"/>
        </w:rPr>
        <w:t>afnemer</w:t>
      </w:r>
      <w:r w:rsidRPr="00AE3D2A">
        <w:rPr>
          <w:color w:val="282827"/>
          <w:spacing w:val="-1"/>
          <w:sz w:val="22"/>
          <w:szCs w:val="22"/>
        </w:rPr>
        <w:t xml:space="preserve"> </w:t>
      </w:r>
      <w:r w:rsidRPr="00AE3D2A">
        <w:rPr>
          <w:color w:val="282827"/>
          <w:sz w:val="22"/>
          <w:szCs w:val="22"/>
        </w:rPr>
        <w:t>zo</w:t>
      </w:r>
      <w:r w:rsidRPr="00AE3D2A">
        <w:rPr>
          <w:color w:val="282827"/>
          <w:spacing w:val="-1"/>
          <w:sz w:val="22"/>
          <w:szCs w:val="22"/>
        </w:rPr>
        <w:t xml:space="preserve"> </w:t>
      </w:r>
      <w:r w:rsidRPr="00AE3D2A">
        <w:rPr>
          <w:color w:val="282827"/>
          <w:sz w:val="22"/>
          <w:szCs w:val="22"/>
        </w:rPr>
        <w:t xml:space="preserve">spoedig mogelijk </w:t>
      </w:r>
      <w:r w:rsidR="00D51071" w:rsidRPr="00AE3D2A">
        <w:rPr>
          <w:color w:val="282827"/>
          <w:sz w:val="22"/>
          <w:szCs w:val="22"/>
        </w:rPr>
        <w:t>langs elektronische weg</w:t>
      </w:r>
      <w:r w:rsidRPr="00AE3D2A">
        <w:rPr>
          <w:color w:val="282827"/>
          <w:sz w:val="22"/>
          <w:szCs w:val="22"/>
        </w:rPr>
        <w:t xml:space="preserve"> worden toegezonden</w:t>
      </w:r>
    </w:p>
    <w:p w14:paraId="6E6DA678" w14:textId="66C61113" w:rsidR="00D51071" w:rsidRPr="00AE3D2A" w:rsidRDefault="00D51071" w:rsidP="00D51071">
      <w:pPr>
        <w:pStyle w:val="Plattetekst"/>
        <w:spacing w:before="277"/>
        <w:ind w:left="0" w:firstLine="0"/>
        <w:rPr>
          <w:color w:val="282827"/>
          <w:sz w:val="22"/>
          <w:szCs w:val="22"/>
        </w:rPr>
      </w:pPr>
      <w:r w:rsidRPr="00AE3D2A">
        <w:rPr>
          <w:color w:val="282827"/>
          <w:sz w:val="22"/>
          <w:szCs w:val="22"/>
        </w:rPr>
        <w:t xml:space="preserve">3 Voor het geval </w:t>
      </w:r>
      <w:r w:rsidRPr="005067F2">
        <w:rPr>
          <w:color w:val="282827"/>
          <w:sz w:val="22"/>
          <w:szCs w:val="22"/>
        </w:rPr>
        <w:t xml:space="preserve">dat naast deze algemene voorwaarden tevens specifieke product- </w:t>
      </w:r>
      <w:r w:rsidRPr="00AE3D2A">
        <w:rPr>
          <w:color w:val="282827"/>
          <w:sz w:val="22"/>
          <w:szCs w:val="22"/>
        </w:rPr>
        <w:t>en/</w:t>
      </w:r>
      <w:r w:rsidRPr="005067F2">
        <w:rPr>
          <w:color w:val="282827"/>
          <w:sz w:val="22"/>
          <w:szCs w:val="22"/>
        </w:rPr>
        <w:t xml:space="preserve">of dienstenvoorwaarden van toepassing zijn, is het tweede lid van overeenkomstige toepassing en kan </w:t>
      </w:r>
      <w:r w:rsidR="00D95C2D">
        <w:rPr>
          <w:color w:val="282827"/>
          <w:sz w:val="22"/>
          <w:szCs w:val="22"/>
        </w:rPr>
        <w:t xml:space="preserve">afnemer </w:t>
      </w:r>
      <w:r w:rsidRPr="005067F2">
        <w:rPr>
          <w:color w:val="282827"/>
          <w:sz w:val="22"/>
          <w:szCs w:val="22"/>
        </w:rPr>
        <w:t>zich in geval van tegenstrijdige algemene voorwaarden steeds beroepen op de toepasselijke bepaling die voor hem het meest gunstig is</w:t>
      </w:r>
    </w:p>
    <w:p w14:paraId="0BB0E0BC" w14:textId="6468B7E4" w:rsidR="00D51071" w:rsidRPr="00AE3D2A" w:rsidRDefault="00AE3D2A" w:rsidP="00D51071">
      <w:pPr>
        <w:pStyle w:val="Plattetekst"/>
        <w:spacing w:before="277"/>
        <w:ind w:left="0" w:firstLine="0"/>
        <w:rPr>
          <w:color w:val="282827"/>
          <w:sz w:val="22"/>
          <w:szCs w:val="22"/>
        </w:rPr>
      </w:pPr>
      <w:r w:rsidRPr="00AE3D2A">
        <w:rPr>
          <w:color w:val="282827"/>
          <w:sz w:val="22"/>
          <w:szCs w:val="22"/>
        </w:rPr>
        <w:t>4 Als er onduidelijkheid bestaat over de uitleg van één of meerdere bepalingen van deze voorwaarden of een situatie niet geregeld is, dient de bepaling of situatie beoordeeld te worden ‘naar de geest’ van deze bepalingen</w:t>
      </w:r>
    </w:p>
    <w:p w14:paraId="434434DC" w14:textId="255C826C" w:rsidR="00AE3D2A" w:rsidRPr="00AE3D2A" w:rsidRDefault="00AE3D2A" w:rsidP="00D51071">
      <w:pPr>
        <w:pStyle w:val="Plattetekst"/>
        <w:spacing w:before="277"/>
        <w:ind w:left="0" w:firstLine="0"/>
        <w:rPr>
          <w:b/>
          <w:bCs/>
          <w:color w:val="282827"/>
          <w:sz w:val="22"/>
          <w:szCs w:val="22"/>
        </w:rPr>
      </w:pPr>
      <w:r w:rsidRPr="00AE3D2A">
        <w:rPr>
          <w:b/>
          <w:bCs/>
          <w:color w:val="282827"/>
          <w:sz w:val="22"/>
          <w:szCs w:val="22"/>
        </w:rPr>
        <w:t>Artikel 4 – Het aanbod</w:t>
      </w:r>
    </w:p>
    <w:p w14:paraId="5FEAAB79" w14:textId="098E8EC3" w:rsidR="00AE3D2A" w:rsidRDefault="00AE3D2A" w:rsidP="00D51071">
      <w:pPr>
        <w:pStyle w:val="Plattetekst"/>
        <w:spacing w:before="277"/>
        <w:ind w:left="0" w:firstLine="0"/>
        <w:rPr>
          <w:color w:val="282827"/>
          <w:sz w:val="22"/>
          <w:szCs w:val="22"/>
        </w:rPr>
      </w:pPr>
      <w:r>
        <w:rPr>
          <w:color w:val="282827"/>
          <w:sz w:val="22"/>
          <w:szCs w:val="22"/>
        </w:rPr>
        <w:t>1 Een aanbod en/of offerte is vrijblijvend, tenzij uitdrukkelijk anders vermeld</w:t>
      </w:r>
    </w:p>
    <w:p w14:paraId="62E01D73" w14:textId="2361F083" w:rsidR="00AE3D2A" w:rsidRDefault="00AE3D2A" w:rsidP="00D51071">
      <w:pPr>
        <w:pStyle w:val="Plattetekst"/>
        <w:spacing w:before="277"/>
        <w:ind w:left="0" w:firstLine="0"/>
        <w:rPr>
          <w:color w:val="282827"/>
          <w:sz w:val="22"/>
          <w:szCs w:val="22"/>
        </w:rPr>
      </w:pPr>
      <w:r>
        <w:rPr>
          <w:color w:val="282827"/>
          <w:sz w:val="22"/>
          <w:szCs w:val="22"/>
        </w:rPr>
        <w:t xml:space="preserve">2 </w:t>
      </w:r>
      <w:r w:rsidR="00DA5A02">
        <w:rPr>
          <w:color w:val="282827"/>
          <w:sz w:val="22"/>
          <w:szCs w:val="22"/>
        </w:rPr>
        <w:t>Ieder aanbod en/of offerte van de ondernemer heeft een beperkte geldigheidsduur van maximaal 3</w:t>
      </w:r>
      <w:r w:rsidR="007D4A74">
        <w:rPr>
          <w:color w:val="282827"/>
          <w:sz w:val="22"/>
          <w:szCs w:val="22"/>
        </w:rPr>
        <w:t>0 dagen</w:t>
      </w:r>
      <w:r w:rsidR="00DA5A02">
        <w:rPr>
          <w:color w:val="282827"/>
          <w:sz w:val="22"/>
          <w:szCs w:val="22"/>
        </w:rPr>
        <w:t xml:space="preserve">, tenzij anders is vermeld in het aanbod of </w:t>
      </w:r>
      <w:r w:rsidR="006266D7">
        <w:rPr>
          <w:color w:val="282827"/>
          <w:sz w:val="22"/>
          <w:szCs w:val="22"/>
        </w:rPr>
        <w:t xml:space="preserve">de </w:t>
      </w:r>
      <w:r w:rsidR="00DA5A02">
        <w:rPr>
          <w:color w:val="282827"/>
          <w:sz w:val="22"/>
          <w:szCs w:val="22"/>
        </w:rPr>
        <w:t>offerte</w:t>
      </w:r>
    </w:p>
    <w:p w14:paraId="1B802BFF" w14:textId="432BFC20" w:rsidR="00DA5A02" w:rsidRDefault="00DA5A02" w:rsidP="00D51071">
      <w:pPr>
        <w:pStyle w:val="Plattetekst"/>
        <w:spacing w:before="277"/>
        <w:ind w:left="0" w:firstLine="0"/>
        <w:rPr>
          <w:color w:val="282827"/>
          <w:sz w:val="22"/>
          <w:szCs w:val="22"/>
        </w:rPr>
      </w:pPr>
      <w:r>
        <w:rPr>
          <w:color w:val="282827"/>
          <w:sz w:val="22"/>
          <w:szCs w:val="22"/>
        </w:rPr>
        <w:t xml:space="preserve">3 Eventuele vergissingen zoals onjuiste vermeldingen over de prijs, calculatie- en schrijffouten op de website, in reclame-uitingen, aanbiedingen en offertes, publicaties, </w:t>
      </w:r>
      <w:r w:rsidRPr="005F1BD6">
        <w:rPr>
          <w:color w:val="282827"/>
          <w:sz w:val="22"/>
          <w:szCs w:val="22"/>
        </w:rPr>
        <w:t>orderbevestigingen</w:t>
      </w:r>
      <w:r>
        <w:rPr>
          <w:color w:val="282827"/>
          <w:sz w:val="22"/>
          <w:szCs w:val="22"/>
        </w:rPr>
        <w:t xml:space="preserve"> of andere schriftelijke of </w:t>
      </w:r>
      <w:r w:rsidR="001866D2">
        <w:rPr>
          <w:color w:val="282827"/>
          <w:sz w:val="22"/>
          <w:szCs w:val="22"/>
        </w:rPr>
        <w:t>elektronische</w:t>
      </w:r>
      <w:r>
        <w:rPr>
          <w:color w:val="282827"/>
          <w:sz w:val="22"/>
          <w:szCs w:val="22"/>
        </w:rPr>
        <w:t xml:space="preserve"> documenten van </w:t>
      </w:r>
      <w:proofErr w:type="spellStart"/>
      <w:r w:rsidR="00B41FA4">
        <w:rPr>
          <w:sz w:val="22"/>
          <w:szCs w:val="22"/>
        </w:rPr>
        <w:t>BoxWorx</w:t>
      </w:r>
      <w:proofErr w:type="spellEnd"/>
      <w:r>
        <w:rPr>
          <w:color w:val="282827"/>
          <w:sz w:val="22"/>
          <w:szCs w:val="22"/>
        </w:rPr>
        <w:t>, zijn niet bindend</w:t>
      </w:r>
    </w:p>
    <w:p w14:paraId="41839B85" w14:textId="1A82CD0B" w:rsidR="006731DD" w:rsidRDefault="006731DD" w:rsidP="00D51071">
      <w:pPr>
        <w:pStyle w:val="Plattetekst"/>
        <w:spacing w:before="277"/>
        <w:ind w:left="0" w:firstLine="0"/>
        <w:rPr>
          <w:color w:val="282827"/>
          <w:sz w:val="22"/>
          <w:szCs w:val="22"/>
        </w:rPr>
      </w:pPr>
      <w:r>
        <w:rPr>
          <w:color w:val="282827"/>
          <w:sz w:val="22"/>
          <w:szCs w:val="22"/>
        </w:rPr>
        <w:t xml:space="preserve">4 Aanbiedingen en offerten zijn gebaseerd op de door de afnemer verstrekte gegevens en metingen en de uitvoering van werkzaamheden onder normale omstandigheden en gedurende voor </w:t>
      </w:r>
      <w:proofErr w:type="spellStart"/>
      <w:r>
        <w:rPr>
          <w:color w:val="282827"/>
          <w:sz w:val="22"/>
          <w:szCs w:val="22"/>
        </w:rPr>
        <w:t>BoxWorx</w:t>
      </w:r>
      <w:proofErr w:type="spellEnd"/>
      <w:r>
        <w:rPr>
          <w:color w:val="282827"/>
          <w:sz w:val="22"/>
          <w:szCs w:val="22"/>
        </w:rPr>
        <w:t xml:space="preserve"> normale werktijd, alsmede leveranties van de daarbij benodigde materialen, tenzij uitdrukkelijk schriftelijk anders is overeengekomen</w:t>
      </w:r>
    </w:p>
    <w:p w14:paraId="100D68CB" w14:textId="69461335" w:rsidR="00DA5A02" w:rsidRDefault="006731DD" w:rsidP="00D51071">
      <w:pPr>
        <w:pStyle w:val="Plattetekst"/>
        <w:spacing w:before="277"/>
        <w:ind w:left="0" w:firstLine="0"/>
        <w:rPr>
          <w:color w:val="282827"/>
          <w:sz w:val="22"/>
          <w:szCs w:val="22"/>
        </w:rPr>
      </w:pPr>
      <w:r>
        <w:rPr>
          <w:color w:val="282827"/>
          <w:sz w:val="22"/>
          <w:szCs w:val="22"/>
        </w:rPr>
        <w:t>5</w:t>
      </w:r>
      <w:r w:rsidR="00DA5A02">
        <w:rPr>
          <w:color w:val="282827"/>
          <w:sz w:val="22"/>
          <w:szCs w:val="22"/>
        </w:rPr>
        <w:t xml:space="preserve"> </w:t>
      </w:r>
      <w:r w:rsidR="00311993" w:rsidRPr="005067F2">
        <w:rPr>
          <w:color w:val="282827"/>
          <w:sz w:val="22"/>
          <w:szCs w:val="22"/>
        </w:rPr>
        <w:t>Alle afbeeldingen</w:t>
      </w:r>
      <w:r w:rsidR="00311993">
        <w:rPr>
          <w:color w:val="282827"/>
          <w:sz w:val="22"/>
          <w:szCs w:val="22"/>
        </w:rPr>
        <w:t xml:space="preserve"> en</w:t>
      </w:r>
      <w:r w:rsidR="00311993" w:rsidRPr="005067F2">
        <w:rPr>
          <w:color w:val="282827"/>
          <w:sz w:val="22"/>
          <w:szCs w:val="22"/>
        </w:rPr>
        <w:t xml:space="preserve"> specificaties gegeven in het aanbod zijn </w:t>
      </w:r>
      <w:r w:rsidR="00311993">
        <w:rPr>
          <w:color w:val="282827"/>
          <w:sz w:val="22"/>
          <w:szCs w:val="22"/>
        </w:rPr>
        <w:t xml:space="preserve">een </w:t>
      </w:r>
      <w:r w:rsidR="00311993" w:rsidRPr="005067F2">
        <w:rPr>
          <w:color w:val="282827"/>
          <w:sz w:val="22"/>
          <w:szCs w:val="22"/>
        </w:rPr>
        <w:t xml:space="preserve">indicatie </w:t>
      </w:r>
      <w:r w:rsidR="00311993">
        <w:rPr>
          <w:color w:val="282827"/>
          <w:sz w:val="22"/>
          <w:szCs w:val="22"/>
        </w:rPr>
        <w:t xml:space="preserve">waar geen rechten aan kunnen worden ontleend noch kunnen deze </w:t>
      </w:r>
      <w:r w:rsidR="00311993" w:rsidRPr="005067F2">
        <w:rPr>
          <w:color w:val="282827"/>
          <w:sz w:val="22"/>
          <w:szCs w:val="22"/>
        </w:rPr>
        <w:t>aanleiding zijn tot schadevergoeding of ontbinding van de overeenkoms</w:t>
      </w:r>
      <w:r w:rsidR="00311993">
        <w:rPr>
          <w:color w:val="282827"/>
          <w:sz w:val="22"/>
          <w:szCs w:val="22"/>
        </w:rPr>
        <w:t>t</w:t>
      </w:r>
    </w:p>
    <w:p w14:paraId="6AEBB30A" w14:textId="1D21A279" w:rsidR="007D4A74" w:rsidRDefault="006731DD" w:rsidP="00D51071">
      <w:pPr>
        <w:pStyle w:val="Plattetekst"/>
        <w:spacing w:before="277"/>
        <w:ind w:left="0" w:firstLine="0"/>
        <w:rPr>
          <w:color w:val="282827"/>
          <w:sz w:val="22"/>
          <w:szCs w:val="22"/>
        </w:rPr>
      </w:pPr>
      <w:r>
        <w:rPr>
          <w:color w:val="282827"/>
          <w:sz w:val="22"/>
          <w:szCs w:val="22"/>
        </w:rPr>
        <w:t>6</w:t>
      </w:r>
      <w:r w:rsidR="007D4A74">
        <w:rPr>
          <w:color w:val="282827"/>
          <w:sz w:val="22"/>
          <w:szCs w:val="22"/>
        </w:rPr>
        <w:t xml:space="preserve"> </w:t>
      </w:r>
      <w:r w:rsidR="007D4A74" w:rsidRPr="007D4A74">
        <w:rPr>
          <w:color w:val="282827"/>
          <w:sz w:val="22"/>
          <w:szCs w:val="22"/>
        </w:rPr>
        <w:t>Getoonde en/of verstrekte monsters, brochures, tekeningen, modellen, opgaven van kleuren, afmetingen, gewichten en andere omschrijvingen, zijn zo nauwkeurig mogelijk, doch gelden slechts ter aanduiding. Hieraan kunnen geen rechten worden ontleend, tenzij partijen uitdrukkelijk schriftelijk anders zijn overeengekomen</w:t>
      </w:r>
    </w:p>
    <w:p w14:paraId="19364B64" w14:textId="1DF36457" w:rsidR="00311993" w:rsidRDefault="006731DD" w:rsidP="00D51071">
      <w:pPr>
        <w:pStyle w:val="Plattetekst"/>
        <w:spacing w:before="277"/>
        <w:ind w:left="0" w:firstLine="0"/>
        <w:rPr>
          <w:color w:val="282827"/>
          <w:sz w:val="22"/>
          <w:szCs w:val="22"/>
        </w:rPr>
      </w:pPr>
      <w:r>
        <w:rPr>
          <w:color w:val="282827"/>
          <w:sz w:val="22"/>
          <w:szCs w:val="22"/>
        </w:rPr>
        <w:t>7</w:t>
      </w:r>
      <w:r w:rsidR="00311993">
        <w:rPr>
          <w:color w:val="282827"/>
          <w:sz w:val="22"/>
          <w:szCs w:val="22"/>
        </w:rPr>
        <w:t xml:space="preserve"> </w:t>
      </w:r>
      <w:r w:rsidR="00311993" w:rsidRPr="005067F2">
        <w:rPr>
          <w:color w:val="282827"/>
          <w:sz w:val="22"/>
          <w:szCs w:val="22"/>
        </w:rPr>
        <w:t xml:space="preserve">Afbeeldingen bij producten zijn een waarheidsgetrouwe weergave van de aangeboden producten. </w:t>
      </w:r>
      <w:proofErr w:type="spellStart"/>
      <w:r w:rsidR="00B41FA4">
        <w:rPr>
          <w:sz w:val="22"/>
          <w:szCs w:val="22"/>
        </w:rPr>
        <w:t>BoxWorx</w:t>
      </w:r>
      <w:proofErr w:type="spellEnd"/>
      <w:r w:rsidR="00311993" w:rsidRPr="005067F2">
        <w:rPr>
          <w:color w:val="282827"/>
          <w:sz w:val="22"/>
          <w:szCs w:val="22"/>
        </w:rPr>
        <w:t xml:space="preserve"> kan niet garanderen dat de weergegeven kleuren exact overeenkomen met de echte kleuren van de </w:t>
      </w:r>
      <w:r w:rsidR="00311993">
        <w:rPr>
          <w:color w:val="282827"/>
          <w:sz w:val="22"/>
          <w:szCs w:val="22"/>
        </w:rPr>
        <w:t xml:space="preserve">materialen of </w:t>
      </w:r>
      <w:r w:rsidR="00311993" w:rsidRPr="005067F2">
        <w:rPr>
          <w:color w:val="282827"/>
          <w:sz w:val="22"/>
          <w:szCs w:val="22"/>
        </w:rPr>
        <w:t>producten</w:t>
      </w:r>
    </w:p>
    <w:p w14:paraId="4D4CE337" w14:textId="3FB45915" w:rsidR="00311993" w:rsidRPr="00152751" w:rsidRDefault="00311993" w:rsidP="00D51071">
      <w:pPr>
        <w:pStyle w:val="Plattetekst"/>
        <w:spacing w:before="277"/>
        <w:ind w:left="0" w:firstLine="0"/>
        <w:rPr>
          <w:b/>
          <w:bCs/>
          <w:color w:val="282827"/>
          <w:sz w:val="22"/>
          <w:szCs w:val="22"/>
        </w:rPr>
      </w:pPr>
      <w:r w:rsidRPr="00152751">
        <w:rPr>
          <w:b/>
          <w:bCs/>
          <w:color w:val="282827"/>
          <w:sz w:val="22"/>
          <w:szCs w:val="22"/>
        </w:rPr>
        <w:t xml:space="preserve">Artikel 5 </w:t>
      </w:r>
      <w:r w:rsidR="00152751" w:rsidRPr="00152751">
        <w:rPr>
          <w:b/>
          <w:bCs/>
          <w:color w:val="282827"/>
          <w:sz w:val="22"/>
          <w:szCs w:val="22"/>
        </w:rPr>
        <w:t>–</w:t>
      </w:r>
      <w:r w:rsidRPr="00152751">
        <w:rPr>
          <w:b/>
          <w:bCs/>
          <w:color w:val="282827"/>
          <w:sz w:val="22"/>
          <w:szCs w:val="22"/>
        </w:rPr>
        <w:t xml:space="preserve"> </w:t>
      </w:r>
      <w:r w:rsidR="00152751" w:rsidRPr="00152751">
        <w:rPr>
          <w:b/>
          <w:bCs/>
          <w:color w:val="282827"/>
          <w:sz w:val="22"/>
          <w:szCs w:val="22"/>
        </w:rPr>
        <w:t>De overeenkomst</w:t>
      </w:r>
    </w:p>
    <w:p w14:paraId="6620955B" w14:textId="6F26B7DD" w:rsidR="00311993" w:rsidRPr="005F1BD6" w:rsidRDefault="00152751" w:rsidP="005F1BD6">
      <w:pPr>
        <w:pStyle w:val="Plattetekst"/>
        <w:spacing w:before="277"/>
        <w:ind w:left="0" w:firstLine="0"/>
        <w:rPr>
          <w:rFonts w:eastAsia="Times New Roman" w:cs="Open Sans"/>
          <w:color w:val="000000"/>
          <w:sz w:val="22"/>
          <w:szCs w:val="22"/>
          <w:lang w:eastAsia="nl-NL"/>
        </w:rPr>
      </w:pPr>
      <w:r>
        <w:rPr>
          <w:color w:val="282827"/>
          <w:sz w:val="22"/>
          <w:szCs w:val="22"/>
        </w:rPr>
        <w:t xml:space="preserve">1 De overeenkomst </w:t>
      </w:r>
      <w:r w:rsidRPr="005F1BD6">
        <w:rPr>
          <w:color w:val="282827"/>
          <w:sz w:val="22"/>
          <w:szCs w:val="22"/>
        </w:rPr>
        <w:t xml:space="preserve">komt tot stand door aanvaarding van het aanbod van </w:t>
      </w:r>
      <w:proofErr w:type="spellStart"/>
      <w:r w:rsidR="00B41FA4">
        <w:rPr>
          <w:sz w:val="22"/>
          <w:szCs w:val="22"/>
        </w:rPr>
        <w:t>BoxWorx</w:t>
      </w:r>
      <w:proofErr w:type="spellEnd"/>
      <w:r w:rsidRPr="005F1BD6">
        <w:rPr>
          <w:color w:val="282827"/>
          <w:sz w:val="22"/>
          <w:szCs w:val="22"/>
        </w:rPr>
        <w:t xml:space="preserve"> door de afnemer</w:t>
      </w:r>
      <w:r w:rsidR="005F1BD6" w:rsidRPr="005F1BD6">
        <w:rPr>
          <w:color w:val="282827"/>
          <w:sz w:val="22"/>
          <w:szCs w:val="22"/>
        </w:rPr>
        <w:t xml:space="preserve"> </w:t>
      </w:r>
      <w:r w:rsidR="005F1BD6" w:rsidRPr="005067F2">
        <w:rPr>
          <w:rFonts w:eastAsia="Times New Roman" w:cs="Open Sans"/>
          <w:color w:val="000000"/>
          <w:sz w:val="22"/>
          <w:szCs w:val="22"/>
          <w:lang w:eastAsia="nl-NL"/>
        </w:rPr>
        <w:t>en het voldoen aan de daarbij gestelde voorwaarden</w:t>
      </w:r>
    </w:p>
    <w:p w14:paraId="6876CB42" w14:textId="24C0E04A" w:rsidR="005F1BD6" w:rsidRDefault="005F1BD6" w:rsidP="005F1BD6">
      <w:pPr>
        <w:pStyle w:val="Plattetekst"/>
        <w:spacing w:before="277"/>
        <w:ind w:left="0" w:firstLine="0"/>
        <w:rPr>
          <w:rFonts w:eastAsia="Times New Roman" w:cs="Open Sans"/>
          <w:color w:val="000000"/>
          <w:sz w:val="22"/>
          <w:szCs w:val="22"/>
          <w:lang w:eastAsia="nl-NL"/>
        </w:rPr>
      </w:pPr>
      <w:r w:rsidRPr="005F1BD6">
        <w:rPr>
          <w:rFonts w:eastAsia="Times New Roman" w:cs="Open Sans"/>
          <w:color w:val="000000"/>
          <w:sz w:val="22"/>
          <w:szCs w:val="22"/>
          <w:lang w:eastAsia="nl-NL"/>
        </w:rPr>
        <w:t xml:space="preserve">2 Indien de afnemer het aanbod langs </w:t>
      </w:r>
      <w:r w:rsidR="001866D2" w:rsidRPr="005F1BD6">
        <w:rPr>
          <w:rFonts w:eastAsia="Times New Roman" w:cs="Open Sans"/>
          <w:color w:val="000000"/>
          <w:sz w:val="22"/>
          <w:szCs w:val="22"/>
          <w:lang w:eastAsia="nl-NL"/>
        </w:rPr>
        <w:t>elektronische</w:t>
      </w:r>
      <w:r w:rsidRPr="005F1BD6">
        <w:rPr>
          <w:rFonts w:eastAsia="Times New Roman" w:cs="Open Sans"/>
          <w:color w:val="000000"/>
          <w:sz w:val="22"/>
          <w:szCs w:val="22"/>
          <w:lang w:eastAsia="nl-NL"/>
        </w:rPr>
        <w:t xml:space="preserve"> weg heeft aanvaard, bevestigt </w:t>
      </w:r>
      <w:proofErr w:type="spellStart"/>
      <w:r w:rsidR="00B41FA4">
        <w:rPr>
          <w:sz w:val="22"/>
          <w:szCs w:val="22"/>
        </w:rPr>
        <w:t>BoxWorx</w:t>
      </w:r>
      <w:proofErr w:type="spellEnd"/>
      <w:r w:rsidRPr="005067F2">
        <w:rPr>
          <w:rFonts w:eastAsia="Times New Roman" w:cs="Open Sans"/>
          <w:color w:val="000000"/>
          <w:sz w:val="22"/>
          <w:szCs w:val="22"/>
          <w:lang w:eastAsia="nl-NL"/>
        </w:rPr>
        <w:t xml:space="preserve"> langs elektronische weg de ontvangst van de aanvaarding van het </w:t>
      </w:r>
      <w:r w:rsidRPr="005067F2">
        <w:rPr>
          <w:rFonts w:eastAsia="Times New Roman" w:cs="Open Sans"/>
          <w:color w:val="000000"/>
          <w:sz w:val="22"/>
          <w:szCs w:val="22"/>
          <w:lang w:eastAsia="nl-NL"/>
        </w:rPr>
        <w:lastRenderedPageBreak/>
        <w:t>aanbod.</w:t>
      </w:r>
      <w:r w:rsidRPr="005F1BD6">
        <w:rPr>
          <w:rFonts w:eastAsia="Times New Roman" w:cs="Open Sans"/>
          <w:color w:val="000000"/>
          <w:sz w:val="22"/>
          <w:szCs w:val="22"/>
          <w:lang w:eastAsia="nl-NL"/>
        </w:rPr>
        <w:t xml:space="preserve"> </w:t>
      </w:r>
      <w:r w:rsidRPr="005067F2">
        <w:rPr>
          <w:rFonts w:eastAsia="Times New Roman" w:cs="Open Sans"/>
          <w:color w:val="000000"/>
          <w:sz w:val="22"/>
          <w:szCs w:val="22"/>
          <w:lang w:eastAsia="nl-NL"/>
        </w:rPr>
        <w:t xml:space="preserve">Zolang de ontvangst van deze aanvaarding niet door </w:t>
      </w:r>
      <w:proofErr w:type="spellStart"/>
      <w:r w:rsidR="00B41FA4">
        <w:rPr>
          <w:sz w:val="22"/>
          <w:szCs w:val="22"/>
        </w:rPr>
        <w:t>BoxWorx</w:t>
      </w:r>
      <w:proofErr w:type="spellEnd"/>
      <w:r w:rsidRPr="005067F2">
        <w:rPr>
          <w:rFonts w:eastAsia="Times New Roman" w:cs="Open Sans"/>
          <w:color w:val="000000"/>
          <w:sz w:val="22"/>
          <w:szCs w:val="22"/>
          <w:lang w:eastAsia="nl-NL"/>
        </w:rPr>
        <w:t xml:space="preserve"> is bevestigd, kan de </w:t>
      </w:r>
      <w:r w:rsidR="00FE372E">
        <w:rPr>
          <w:rFonts w:eastAsia="Times New Roman" w:cs="Open Sans"/>
          <w:color w:val="000000"/>
          <w:sz w:val="22"/>
          <w:szCs w:val="22"/>
          <w:lang w:eastAsia="nl-NL"/>
        </w:rPr>
        <w:t>afnemer</w:t>
      </w:r>
      <w:r w:rsidRPr="005067F2">
        <w:rPr>
          <w:rFonts w:eastAsia="Times New Roman" w:cs="Open Sans"/>
          <w:color w:val="000000"/>
          <w:sz w:val="22"/>
          <w:szCs w:val="22"/>
          <w:lang w:eastAsia="nl-NL"/>
        </w:rPr>
        <w:t xml:space="preserve"> de overeenkomst ontbinden</w:t>
      </w:r>
    </w:p>
    <w:p w14:paraId="17E189DB" w14:textId="27573573" w:rsidR="005F1BD6" w:rsidRDefault="005F1BD6" w:rsidP="005F1BD6">
      <w:pPr>
        <w:pStyle w:val="Plattetekst"/>
        <w:spacing w:before="277"/>
        <w:ind w:left="0" w:firstLine="0"/>
        <w:rPr>
          <w:color w:val="282827"/>
          <w:sz w:val="22"/>
          <w:szCs w:val="22"/>
        </w:rPr>
      </w:pPr>
      <w:r>
        <w:rPr>
          <w:color w:val="282827"/>
          <w:sz w:val="22"/>
          <w:szCs w:val="22"/>
        </w:rPr>
        <w:t xml:space="preserve">3 De afnemer ontvangt te allen tijde </w:t>
      </w:r>
      <w:r w:rsidR="001866D2">
        <w:rPr>
          <w:color w:val="282827"/>
          <w:sz w:val="22"/>
          <w:szCs w:val="22"/>
        </w:rPr>
        <w:t>elektronisch</w:t>
      </w:r>
      <w:r>
        <w:rPr>
          <w:color w:val="282827"/>
          <w:sz w:val="22"/>
          <w:szCs w:val="22"/>
        </w:rPr>
        <w:t xml:space="preserve"> een orderbevestiging</w:t>
      </w:r>
    </w:p>
    <w:p w14:paraId="07006317" w14:textId="7EC74F86" w:rsidR="005F1BD6" w:rsidRDefault="005F1BD6" w:rsidP="005F1BD6">
      <w:pPr>
        <w:pStyle w:val="Plattetekst"/>
        <w:spacing w:before="277"/>
        <w:ind w:left="0" w:firstLine="0"/>
        <w:rPr>
          <w:color w:val="282827"/>
          <w:sz w:val="22"/>
          <w:szCs w:val="22"/>
        </w:rPr>
      </w:pPr>
      <w:r>
        <w:rPr>
          <w:color w:val="282827"/>
          <w:sz w:val="22"/>
          <w:szCs w:val="22"/>
        </w:rPr>
        <w:t>4 De orderbevestiging is in beginsel leidend. Het is aan de afnemer om deze zorgvuldig</w:t>
      </w:r>
      <w:r w:rsidR="00242673">
        <w:rPr>
          <w:color w:val="282827"/>
          <w:sz w:val="22"/>
          <w:szCs w:val="22"/>
        </w:rPr>
        <w:t xml:space="preserve"> te controleren op onvolledigheden en onjuistheden en deze tijdig te melden bij ondernemer, tenminste binnen 14 dagen na ontvangst van de orderbevestiging</w:t>
      </w:r>
    </w:p>
    <w:p w14:paraId="6285570F" w14:textId="3F42D25F" w:rsidR="00242673" w:rsidRDefault="00242673" w:rsidP="005F1BD6">
      <w:pPr>
        <w:pStyle w:val="Plattetekst"/>
        <w:spacing w:before="277"/>
        <w:ind w:left="0" w:firstLine="0"/>
        <w:rPr>
          <w:color w:val="282827"/>
          <w:sz w:val="22"/>
          <w:szCs w:val="22"/>
        </w:rPr>
      </w:pPr>
      <w:r>
        <w:rPr>
          <w:color w:val="282827"/>
          <w:sz w:val="22"/>
          <w:szCs w:val="22"/>
        </w:rPr>
        <w:t>5 Aanbiedingen en acties hebben een tijdelijk karakter. Na sluitingsdatum van een aanbieding of actieperiode kan de afnemer hiervan geen gebruik meer maken, tenzij anders is overeengekomen</w:t>
      </w:r>
    </w:p>
    <w:p w14:paraId="136D7471" w14:textId="6336E709" w:rsidR="00242673" w:rsidRDefault="00242673" w:rsidP="005F1BD6">
      <w:pPr>
        <w:pStyle w:val="Plattetekst"/>
        <w:spacing w:before="277"/>
        <w:ind w:left="0" w:firstLine="0"/>
        <w:rPr>
          <w:color w:val="282827"/>
          <w:sz w:val="22"/>
          <w:szCs w:val="22"/>
        </w:rPr>
      </w:pPr>
      <w:r>
        <w:rPr>
          <w:color w:val="282827"/>
          <w:sz w:val="22"/>
          <w:szCs w:val="22"/>
        </w:rPr>
        <w:t>6 Prijsverlagingen na het sluiten van een overeenkomst door aanbiedingen, acties of korting op showroommodellen geven de afnemer geen recht op prijsvermindering</w:t>
      </w:r>
    </w:p>
    <w:p w14:paraId="566B7C10" w14:textId="4E3DF2F1" w:rsidR="00242673" w:rsidRDefault="00242673" w:rsidP="005F1BD6">
      <w:pPr>
        <w:pStyle w:val="Plattetekst"/>
        <w:spacing w:before="277"/>
        <w:ind w:left="0" w:firstLine="0"/>
        <w:rPr>
          <w:color w:val="282827"/>
          <w:sz w:val="22"/>
          <w:szCs w:val="22"/>
        </w:rPr>
      </w:pPr>
      <w:r>
        <w:rPr>
          <w:color w:val="282827"/>
          <w:sz w:val="22"/>
          <w:szCs w:val="22"/>
        </w:rPr>
        <w:t>7 Voor aanbiedingen en/of acties kunnen speciale actievoorwaarden gelden</w:t>
      </w:r>
    </w:p>
    <w:p w14:paraId="316AC6A1" w14:textId="5D81E676" w:rsidR="00AD6729" w:rsidRDefault="00242673" w:rsidP="005F1BD6">
      <w:pPr>
        <w:pStyle w:val="Plattetekst"/>
        <w:spacing w:before="277"/>
        <w:ind w:left="0" w:firstLine="0"/>
        <w:rPr>
          <w:color w:val="282827"/>
          <w:sz w:val="22"/>
          <w:szCs w:val="22"/>
        </w:rPr>
      </w:pPr>
      <w:r>
        <w:rPr>
          <w:color w:val="282827"/>
          <w:sz w:val="22"/>
          <w:szCs w:val="22"/>
        </w:rPr>
        <w:t xml:space="preserve">8 </w:t>
      </w:r>
      <w:r w:rsidR="00AD6729">
        <w:rPr>
          <w:color w:val="282827"/>
          <w:sz w:val="22"/>
          <w:szCs w:val="22"/>
        </w:rPr>
        <w:t xml:space="preserve">Wijzigingen in de overeenkomst en afwijkingen van deze voorwaarden zijn slechts van kracht indien deze schriftelijk en/of via </w:t>
      </w:r>
      <w:r w:rsidR="001866D2">
        <w:rPr>
          <w:color w:val="282827"/>
          <w:sz w:val="22"/>
          <w:szCs w:val="22"/>
        </w:rPr>
        <w:t>elektronische</w:t>
      </w:r>
      <w:r w:rsidR="00AD6729">
        <w:rPr>
          <w:color w:val="282827"/>
          <w:sz w:val="22"/>
          <w:szCs w:val="22"/>
        </w:rPr>
        <w:t xml:space="preserve"> weg zijn overeengekomen tussen afnemer en </w:t>
      </w:r>
      <w:proofErr w:type="spellStart"/>
      <w:r w:rsidR="00B41FA4">
        <w:rPr>
          <w:sz w:val="22"/>
          <w:szCs w:val="22"/>
        </w:rPr>
        <w:t>BoxWorx</w:t>
      </w:r>
      <w:proofErr w:type="spellEnd"/>
    </w:p>
    <w:p w14:paraId="1470CC18" w14:textId="6A51C2E1" w:rsidR="00242673" w:rsidRPr="005F1BD6" w:rsidRDefault="00AD6729" w:rsidP="005F1BD6">
      <w:pPr>
        <w:pStyle w:val="Plattetekst"/>
        <w:spacing w:before="277"/>
        <w:ind w:left="0" w:firstLine="0"/>
        <w:rPr>
          <w:color w:val="282827"/>
          <w:sz w:val="22"/>
          <w:szCs w:val="22"/>
        </w:rPr>
      </w:pPr>
      <w:r>
        <w:rPr>
          <w:color w:val="282827"/>
          <w:sz w:val="22"/>
          <w:szCs w:val="22"/>
        </w:rPr>
        <w:t>9 Indien w</w:t>
      </w:r>
      <w:r w:rsidR="00242673">
        <w:rPr>
          <w:color w:val="282827"/>
          <w:sz w:val="22"/>
          <w:szCs w:val="22"/>
        </w:rPr>
        <w:t>ijzigingen in de overeenkomst leiden tot verhoging of verlaging van de kosten</w:t>
      </w:r>
      <w:r>
        <w:rPr>
          <w:color w:val="282827"/>
          <w:sz w:val="22"/>
          <w:szCs w:val="22"/>
        </w:rPr>
        <w:t xml:space="preserve">, dient een daaruit voortvloeiende wijziging in de koopprijs schriftelijk en/of via </w:t>
      </w:r>
      <w:r w:rsidR="001866D2">
        <w:rPr>
          <w:color w:val="282827"/>
          <w:sz w:val="22"/>
          <w:szCs w:val="22"/>
        </w:rPr>
        <w:t>elektronische</w:t>
      </w:r>
      <w:r>
        <w:rPr>
          <w:color w:val="282827"/>
          <w:sz w:val="22"/>
          <w:szCs w:val="22"/>
        </w:rPr>
        <w:t xml:space="preserve"> weg te worden overeengekomen tussen afnemer en </w:t>
      </w:r>
      <w:proofErr w:type="spellStart"/>
      <w:r w:rsidR="00B41FA4">
        <w:rPr>
          <w:sz w:val="22"/>
          <w:szCs w:val="22"/>
        </w:rPr>
        <w:t>BoxWorx</w:t>
      </w:r>
      <w:proofErr w:type="spellEnd"/>
    </w:p>
    <w:p w14:paraId="21AC3D34" w14:textId="7C4378CD" w:rsidR="00AD6729" w:rsidRDefault="00AD6729" w:rsidP="00D51071">
      <w:pPr>
        <w:pStyle w:val="Plattetekst"/>
        <w:spacing w:before="277"/>
        <w:ind w:left="0" w:firstLine="0"/>
        <w:rPr>
          <w:color w:val="282827"/>
          <w:sz w:val="22"/>
          <w:szCs w:val="22"/>
        </w:rPr>
      </w:pPr>
      <w:r>
        <w:rPr>
          <w:color w:val="282827"/>
          <w:sz w:val="22"/>
          <w:szCs w:val="22"/>
        </w:rPr>
        <w:t xml:space="preserve">10 Als nakoming van de overeenkomst door ondernemer niet mogelijk is wegens overmacht, mag </w:t>
      </w:r>
      <w:proofErr w:type="spellStart"/>
      <w:r w:rsidR="00B41FA4">
        <w:rPr>
          <w:sz w:val="22"/>
          <w:szCs w:val="22"/>
        </w:rPr>
        <w:t>BoxWorx</w:t>
      </w:r>
      <w:proofErr w:type="spellEnd"/>
      <w:r>
        <w:rPr>
          <w:color w:val="282827"/>
          <w:sz w:val="22"/>
          <w:szCs w:val="22"/>
        </w:rPr>
        <w:t xml:space="preserve"> de uitvoering van de overeenkomst opschorten en/of ontbinden zonder tot enige schadevergoeding gehouden te zijn. Partijen zijn in dat geval wel gerechtigd om over en weer voorstellen te doen om de overeenkomst met wederzijds goedvinden te wijzigen waardoor nakoming wel mogelijk is</w:t>
      </w:r>
    </w:p>
    <w:p w14:paraId="46604E7D" w14:textId="071CD85A" w:rsidR="003E06B7" w:rsidRDefault="003E06B7" w:rsidP="00D51071">
      <w:pPr>
        <w:pStyle w:val="Plattetekst"/>
        <w:spacing w:before="277"/>
        <w:ind w:left="0" w:firstLine="0"/>
        <w:rPr>
          <w:color w:val="282827"/>
          <w:sz w:val="22"/>
          <w:szCs w:val="22"/>
        </w:rPr>
      </w:pPr>
      <w:r>
        <w:rPr>
          <w:color w:val="282827"/>
          <w:sz w:val="22"/>
          <w:szCs w:val="22"/>
        </w:rPr>
        <w:t xml:space="preserve">11 </w:t>
      </w:r>
      <w:proofErr w:type="spellStart"/>
      <w:r w:rsidR="00B41FA4">
        <w:rPr>
          <w:sz w:val="22"/>
          <w:szCs w:val="22"/>
        </w:rPr>
        <w:t>BoxWorx</w:t>
      </w:r>
      <w:proofErr w:type="spellEnd"/>
      <w:r w:rsidRPr="005067F2">
        <w:rPr>
          <w:color w:val="282827"/>
          <w:sz w:val="22"/>
          <w:szCs w:val="22"/>
        </w:rPr>
        <w:t xml:space="preserve"> kan zich – binnen wettelijke kaders – op de hoogte stellen of de </w:t>
      </w:r>
      <w:r w:rsidR="00612ED7">
        <w:rPr>
          <w:color w:val="282827"/>
          <w:sz w:val="22"/>
          <w:szCs w:val="22"/>
        </w:rPr>
        <w:t>afnemer</w:t>
      </w:r>
      <w:r w:rsidRPr="005067F2">
        <w:rPr>
          <w:color w:val="282827"/>
          <w:sz w:val="22"/>
          <w:szCs w:val="22"/>
        </w:rPr>
        <w:t xml:space="preserve"> aan zijn betalingsverplichtingen kan voldoen, evenals van al die feiten en factoren die van belang zijn voor een verantwoord aangaan van de overeenkomst op afstand. Indien </w:t>
      </w:r>
      <w:proofErr w:type="spellStart"/>
      <w:r w:rsidR="00B41FA4">
        <w:rPr>
          <w:sz w:val="22"/>
          <w:szCs w:val="22"/>
        </w:rPr>
        <w:t>BoxWorx</w:t>
      </w:r>
      <w:proofErr w:type="spellEnd"/>
      <w:r w:rsidRPr="005067F2">
        <w:rPr>
          <w:color w:val="282827"/>
          <w:sz w:val="22"/>
          <w:szCs w:val="22"/>
        </w:rPr>
        <w:t xml:space="preserve"> op grond van dit onderzoek goede gronden heeft om de overeenkomst niet aan te gaan, is hij gerechtigd gemotiveerd een bestelling of aanvraag te weigeren of aan de uitvoering bijzondere voorwaarden te verbinden</w:t>
      </w:r>
    </w:p>
    <w:p w14:paraId="178B09F1" w14:textId="0F9B5D2C" w:rsidR="00AD6729" w:rsidRDefault="00AD6729" w:rsidP="00D51071">
      <w:pPr>
        <w:pStyle w:val="Plattetekst"/>
        <w:spacing w:before="277"/>
        <w:ind w:left="0" w:firstLine="0"/>
        <w:rPr>
          <w:color w:val="282827"/>
          <w:sz w:val="22"/>
          <w:szCs w:val="22"/>
        </w:rPr>
      </w:pPr>
      <w:r>
        <w:rPr>
          <w:color w:val="282827"/>
          <w:sz w:val="22"/>
          <w:szCs w:val="22"/>
        </w:rPr>
        <w:t>1</w:t>
      </w:r>
      <w:r w:rsidR="003E06B7">
        <w:rPr>
          <w:color w:val="282827"/>
          <w:sz w:val="22"/>
          <w:szCs w:val="22"/>
        </w:rPr>
        <w:t>2</w:t>
      </w:r>
      <w:r>
        <w:rPr>
          <w:color w:val="282827"/>
          <w:sz w:val="22"/>
          <w:szCs w:val="22"/>
        </w:rPr>
        <w:t xml:space="preserve"> Ingeval van faillissement, surséance van betaling of beslaglegging op het vermogen van afnemer, mag </w:t>
      </w:r>
      <w:proofErr w:type="spellStart"/>
      <w:r w:rsidR="00B41FA4">
        <w:rPr>
          <w:sz w:val="22"/>
          <w:szCs w:val="22"/>
        </w:rPr>
        <w:t>BoxWorx</w:t>
      </w:r>
      <w:proofErr w:type="spellEnd"/>
      <w:r>
        <w:rPr>
          <w:color w:val="282827"/>
          <w:sz w:val="22"/>
          <w:szCs w:val="22"/>
        </w:rPr>
        <w:t xml:space="preserve"> de overeenkomst zonder ingebrekestelling geheel of gedeeltelijk ontbinden</w:t>
      </w:r>
    </w:p>
    <w:p w14:paraId="6B420557" w14:textId="30E54330" w:rsidR="00B122A6" w:rsidRPr="00B122A6" w:rsidRDefault="00B122A6" w:rsidP="00D51071">
      <w:pPr>
        <w:pStyle w:val="Plattetekst"/>
        <w:spacing w:before="277"/>
        <w:ind w:left="0" w:firstLine="0"/>
        <w:rPr>
          <w:b/>
          <w:bCs/>
          <w:color w:val="282827"/>
          <w:sz w:val="22"/>
          <w:szCs w:val="22"/>
        </w:rPr>
      </w:pPr>
      <w:r w:rsidRPr="00B122A6">
        <w:rPr>
          <w:b/>
          <w:bCs/>
          <w:color w:val="282827"/>
          <w:sz w:val="22"/>
          <w:szCs w:val="22"/>
        </w:rPr>
        <w:t>Artikel 6 – Verplichtingen van de ondernemer</w:t>
      </w:r>
    </w:p>
    <w:p w14:paraId="7F4D56A7" w14:textId="67B336E3" w:rsidR="00B122A6" w:rsidRDefault="00B122A6" w:rsidP="00D51071">
      <w:pPr>
        <w:pStyle w:val="Plattetekst"/>
        <w:spacing w:before="277"/>
        <w:ind w:left="0" w:firstLine="0"/>
        <w:rPr>
          <w:color w:val="282827"/>
          <w:sz w:val="22"/>
          <w:szCs w:val="22"/>
        </w:rPr>
      </w:pPr>
      <w:r>
        <w:rPr>
          <w:color w:val="282827"/>
          <w:sz w:val="22"/>
          <w:szCs w:val="22"/>
        </w:rPr>
        <w:t xml:space="preserve">1 </w:t>
      </w:r>
      <w:proofErr w:type="spellStart"/>
      <w:r>
        <w:rPr>
          <w:color w:val="282827"/>
          <w:sz w:val="22"/>
          <w:szCs w:val="22"/>
        </w:rPr>
        <w:t>BoxWorx</w:t>
      </w:r>
      <w:proofErr w:type="spellEnd"/>
      <w:r>
        <w:rPr>
          <w:color w:val="282827"/>
          <w:sz w:val="22"/>
          <w:szCs w:val="22"/>
        </w:rPr>
        <w:t xml:space="preserve"> </w:t>
      </w:r>
      <w:r w:rsidRPr="00B122A6">
        <w:rPr>
          <w:color w:val="282827"/>
          <w:sz w:val="22"/>
          <w:szCs w:val="22"/>
        </w:rPr>
        <w:t>zal het werk goed, deugdelijk en naar de bepalingen van de overeenkomst uitvoeren. De werkzaamheden worden verricht binnen de normale werktijden, tenzij anders</w:t>
      </w:r>
      <w:r>
        <w:rPr>
          <w:color w:val="282827"/>
          <w:sz w:val="22"/>
          <w:szCs w:val="22"/>
        </w:rPr>
        <w:t xml:space="preserve"> overeengekomen</w:t>
      </w:r>
    </w:p>
    <w:p w14:paraId="3A0D239C" w14:textId="77DA7488" w:rsidR="00111BEE" w:rsidRDefault="00B122A6" w:rsidP="00D51071">
      <w:pPr>
        <w:pStyle w:val="Plattetekst"/>
        <w:spacing w:before="277"/>
        <w:ind w:left="0" w:firstLine="0"/>
        <w:rPr>
          <w:color w:val="282827"/>
          <w:sz w:val="22"/>
          <w:szCs w:val="22"/>
        </w:rPr>
      </w:pPr>
      <w:r>
        <w:rPr>
          <w:color w:val="282827"/>
          <w:sz w:val="22"/>
          <w:szCs w:val="22"/>
        </w:rPr>
        <w:t xml:space="preserve">2 </w:t>
      </w:r>
      <w:r w:rsidR="00874319">
        <w:rPr>
          <w:color w:val="282827"/>
          <w:sz w:val="22"/>
          <w:szCs w:val="22"/>
        </w:rPr>
        <w:t xml:space="preserve">Indien sprake is van uitvoering </w:t>
      </w:r>
      <w:r>
        <w:rPr>
          <w:color w:val="282827"/>
          <w:sz w:val="22"/>
          <w:szCs w:val="22"/>
        </w:rPr>
        <w:t>van werkzaamheden op</w:t>
      </w:r>
      <w:r w:rsidR="00111BEE">
        <w:rPr>
          <w:color w:val="282827"/>
          <w:sz w:val="22"/>
          <w:szCs w:val="22"/>
        </w:rPr>
        <w:t xml:space="preserve">/aan de in de overeenkomst genoemde </w:t>
      </w:r>
      <w:r>
        <w:rPr>
          <w:color w:val="282827"/>
          <w:sz w:val="22"/>
          <w:szCs w:val="22"/>
        </w:rPr>
        <w:t>locatie</w:t>
      </w:r>
      <w:r w:rsidR="00111BEE">
        <w:rPr>
          <w:color w:val="282827"/>
          <w:sz w:val="22"/>
          <w:szCs w:val="22"/>
        </w:rPr>
        <w:t xml:space="preserve"> is</w:t>
      </w:r>
      <w:r>
        <w:rPr>
          <w:color w:val="282827"/>
          <w:sz w:val="22"/>
          <w:szCs w:val="22"/>
        </w:rPr>
        <w:t xml:space="preserve"> </w:t>
      </w:r>
      <w:proofErr w:type="spellStart"/>
      <w:r>
        <w:rPr>
          <w:color w:val="282827"/>
          <w:sz w:val="22"/>
          <w:szCs w:val="22"/>
        </w:rPr>
        <w:t>BoxWorx</w:t>
      </w:r>
      <w:proofErr w:type="spellEnd"/>
      <w:r>
        <w:rPr>
          <w:color w:val="282827"/>
          <w:sz w:val="22"/>
          <w:szCs w:val="22"/>
        </w:rPr>
        <w:t xml:space="preserve"> </w:t>
      </w:r>
      <w:r w:rsidR="00111BEE">
        <w:rPr>
          <w:color w:val="282827"/>
          <w:sz w:val="22"/>
          <w:szCs w:val="22"/>
        </w:rPr>
        <w:t>verplicht de afnemer te wijzen op:</w:t>
      </w:r>
    </w:p>
    <w:p w14:paraId="63EDE995" w14:textId="6377B337" w:rsidR="00111BEE" w:rsidRDefault="00111BEE" w:rsidP="00111BEE">
      <w:pPr>
        <w:pStyle w:val="Plattetekst"/>
        <w:numPr>
          <w:ilvl w:val="0"/>
          <w:numId w:val="20"/>
        </w:numPr>
        <w:spacing w:before="277"/>
        <w:rPr>
          <w:color w:val="282827"/>
          <w:sz w:val="22"/>
          <w:szCs w:val="22"/>
        </w:rPr>
      </w:pPr>
      <w:proofErr w:type="gramStart"/>
      <w:r>
        <w:rPr>
          <w:color w:val="282827"/>
          <w:sz w:val="22"/>
          <w:szCs w:val="22"/>
        </w:rPr>
        <w:t>onjuistheden</w:t>
      </w:r>
      <w:proofErr w:type="gramEnd"/>
      <w:r>
        <w:rPr>
          <w:color w:val="282827"/>
          <w:sz w:val="22"/>
          <w:szCs w:val="22"/>
        </w:rPr>
        <w:t xml:space="preserve"> in de opgedragen werkzaamheden, waaronder het werken op een ondeugdelijke ondergrond; </w:t>
      </w:r>
    </w:p>
    <w:p w14:paraId="75A9425E" w14:textId="02232352" w:rsidR="00B122A6" w:rsidRDefault="00111BEE" w:rsidP="00111BEE">
      <w:pPr>
        <w:pStyle w:val="Plattetekst"/>
        <w:numPr>
          <w:ilvl w:val="0"/>
          <w:numId w:val="20"/>
        </w:numPr>
        <w:spacing w:before="277"/>
        <w:rPr>
          <w:color w:val="282827"/>
          <w:sz w:val="22"/>
          <w:szCs w:val="22"/>
        </w:rPr>
      </w:pPr>
      <w:proofErr w:type="gramStart"/>
      <w:r>
        <w:rPr>
          <w:color w:val="282827"/>
          <w:sz w:val="22"/>
          <w:szCs w:val="22"/>
        </w:rPr>
        <w:lastRenderedPageBreak/>
        <w:t>onjuistheden</w:t>
      </w:r>
      <w:proofErr w:type="gramEnd"/>
      <w:r>
        <w:rPr>
          <w:color w:val="282827"/>
          <w:sz w:val="22"/>
          <w:szCs w:val="22"/>
        </w:rPr>
        <w:t xml:space="preserve"> in de door de afnemer verlangde constructies en werkwijzen waaronder gebreken aan de (on)roerende zaak waaraan het werk wordt verricht</w:t>
      </w:r>
    </w:p>
    <w:p w14:paraId="25F038BF" w14:textId="22FADE25" w:rsidR="00111BEE" w:rsidRDefault="00111BEE" w:rsidP="00111BEE">
      <w:pPr>
        <w:pStyle w:val="Plattetekst"/>
        <w:numPr>
          <w:ilvl w:val="0"/>
          <w:numId w:val="20"/>
        </w:numPr>
        <w:spacing w:before="277"/>
        <w:rPr>
          <w:color w:val="282827"/>
          <w:sz w:val="22"/>
          <w:szCs w:val="22"/>
        </w:rPr>
      </w:pPr>
      <w:proofErr w:type="gramStart"/>
      <w:r>
        <w:rPr>
          <w:color w:val="282827"/>
          <w:sz w:val="22"/>
          <w:szCs w:val="22"/>
        </w:rPr>
        <w:t>gebreken</w:t>
      </w:r>
      <w:proofErr w:type="gramEnd"/>
      <w:r>
        <w:rPr>
          <w:color w:val="282827"/>
          <w:sz w:val="22"/>
          <w:szCs w:val="22"/>
        </w:rPr>
        <w:t xml:space="preserve"> in of ongeschiktheid van materialen of hulpmiddelen die door de afnemer ter beschikking worden gesteld</w:t>
      </w:r>
    </w:p>
    <w:p w14:paraId="14DBDE50" w14:textId="7BF45DE3" w:rsidR="00111BEE" w:rsidRDefault="00111BEE" w:rsidP="00D51071">
      <w:pPr>
        <w:pStyle w:val="Plattetekst"/>
        <w:spacing w:before="277"/>
        <w:ind w:left="0" w:firstLine="0"/>
        <w:rPr>
          <w:color w:val="282827"/>
          <w:sz w:val="22"/>
          <w:szCs w:val="22"/>
        </w:rPr>
      </w:pPr>
      <w:r>
        <w:rPr>
          <w:color w:val="282827"/>
          <w:sz w:val="22"/>
          <w:szCs w:val="22"/>
        </w:rPr>
        <w:t xml:space="preserve">Eén en ander tenzij </w:t>
      </w:r>
      <w:proofErr w:type="spellStart"/>
      <w:r>
        <w:rPr>
          <w:color w:val="282827"/>
          <w:sz w:val="22"/>
          <w:szCs w:val="22"/>
        </w:rPr>
        <w:t>BoxWorx</w:t>
      </w:r>
      <w:proofErr w:type="spellEnd"/>
      <w:r>
        <w:rPr>
          <w:color w:val="282827"/>
          <w:sz w:val="22"/>
          <w:szCs w:val="22"/>
        </w:rPr>
        <w:t xml:space="preserve"> de gebreken of onjuistheden niet kende, redelijkerwijze niet behoorde te kennen </w:t>
      </w:r>
      <w:proofErr w:type="spellStart"/>
      <w:r>
        <w:rPr>
          <w:color w:val="282827"/>
          <w:sz w:val="22"/>
          <w:szCs w:val="22"/>
        </w:rPr>
        <w:t>danwel</w:t>
      </w:r>
      <w:proofErr w:type="spellEnd"/>
      <w:r>
        <w:rPr>
          <w:color w:val="282827"/>
          <w:sz w:val="22"/>
          <w:szCs w:val="22"/>
        </w:rPr>
        <w:t xml:space="preserve"> niet in staat was om de gebreken of onjuistheden waar te nemen</w:t>
      </w:r>
    </w:p>
    <w:p w14:paraId="1BF96992" w14:textId="7243C738" w:rsidR="00AD6729" w:rsidRPr="004C340B" w:rsidRDefault="003E06B7" w:rsidP="00D51071">
      <w:pPr>
        <w:pStyle w:val="Plattetekst"/>
        <w:spacing w:before="277"/>
        <w:ind w:left="0" w:firstLine="0"/>
        <w:rPr>
          <w:b/>
          <w:bCs/>
          <w:color w:val="282827"/>
          <w:sz w:val="22"/>
          <w:szCs w:val="22"/>
        </w:rPr>
      </w:pPr>
      <w:r w:rsidRPr="004C340B">
        <w:rPr>
          <w:b/>
          <w:bCs/>
          <w:color w:val="282827"/>
          <w:sz w:val="22"/>
          <w:szCs w:val="22"/>
        </w:rPr>
        <w:t xml:space="preserve">Artikel </w:t>
      </w:r>
      <w:r w:rsidR="00CF4023">
        <w:rPr>
          <w:b/>
          <w:bCs/>
          <w:color w:val="282827"/>
          <w:sz w:val="22"/>
          <w:szCs w:val="22"/>
        </w:rPr>
        <w:t>7</w:t>
      </w:r>
      <w:r w:rsidRPr="004C340B">
        <w:rPr>
          <w:b/>
          <w:bCs/>
          <w:color w:val="282827"/>
          <w:sz w:val="22"/>
          <w:szCs w:val="22"/>
        </w:rPr>
        <w:t xml:space="preserve"> </w:t>
      </w:r>
      <w:r w:rsidR="009414C0">
        <w:rPr>
          <w:b/>
          <w:bCs/>
          <w:color w:val="282827"/>
          <w:sz w:val="22"/>
          <w:szCs w:val="22"/>
        </w:rPr>
        <w:t>–</w:t>
      </w:r>
      <w:r w:rsidRPr="004C340B">
        <w:rPr>
          <w:b/>
          <w:bCs/>
          <w:color w:val="282827"/>
          <w:sz w:val="22"/>
          <w:szCs w:val="22"/>
        </w:rPr>
        <w:t xml:space="preserve"> Herroepingsrecht</w:t>
      </w:r>
      <w:r w:rsidR="009414C0">
        <w:rPr>
          <w:b/>
          <w:bCs/>
          <w:color w:val="282827"/>
          <w:sz w:val="22"/>
          <w:szCs w:val="22"/>
        </w:rPr>
        <w:t xml:space="preserve"> en/of </w:t>
      </w:r>
      <w:r w:rsidR="009554A6">
        <w:rPr>
          <w:b/>
          <w:bCs/>
          <w:color w:val="282827"/>
          <w:sz w:val="22"/>
          <w:szCs w:val="22"/>
        </w:rPr>
        <w:t xml:space="preserve">wijziging of </w:t>
      </w:r>
      <w:r w:rsidR="009414C0">
        <w:rPr>
          <w:b/>
          <w:bCs/>
          <w:color w:val="282827"/>
          <w:sz w:val="22"/>
          <w:szCs w:val="22"/>
        </w:rPr>
        <w:t>beëindiging van de overeenkomst</w:t>
      </w:r>
    </w:p>
    <w:p w14:paraId="11783BD9" w14:textId="282F4A4A" w:rsidR="005F1BD6" w:rsidRDefault="003E06B7">
      <w:pPr>
        <w:pStyle w:val="Plattetekst"/>
        <w:spacing w:before="277"/>
        <w:ind w:left="0" w:firstLine="0"/>
        <w:rPr>
          <w:color w:val="282827"/>
          <w:sz w:val="22"/>
          <w:szCs w:val="22"/>
        </w:rPr>
      </w:pPr>
      <w:r>
        <w:rPr>
          <w:color w:val="282827"/>
          <w:sz w:val="22"/>
          <w:szCs w:val="22"/>
        </w:rPr>
        <w:t>1</w:t>
      </w:r>
      <w:r w:rsidR="00DC1A72">
        <w:rPr>
          <w:color w:val="282827"/>
          <w:sz w:val="22"/>
          <w:szCs w:val="22"/>
        </w:rPr>
        <w:t xml:space="preserve"> Het merendeel van de door </w:t>
      </w:r>
      <w:proofErr w:type="spellStart"/>
      <w:r w:rsidR="00B41FA4">
        <w:rPr>
          <w:sz w:val="22"/>
          <w:szCs w:val="22"/>
        </w:rPr>
        <w:t>BoxWorx</w:t>
      </w:r>
      <w:proofErr w:type="spellEnd"/>
      <w:r w:rsidR="00DC1A72">
        <w:rPr>
          <w:color w:val="282827"/>
          <w:sz w:val="22"/>
          <w:szCs w:val="22"/>
        </w:rPr>
        <w:t xml:space="preserve"> aangeboden producten zijn </w:t>
      </w:r>
      <w:r w:rsidR="006266D7">
        <w:rPr>
          <w:color w:val="282827"/>
          <w:sz w:val="22"/>
          <w:szCs w:val="22"/>
        </w:rPr>
        <w:t xml:space="preserve">maatwerk en </w:t>
      </w:r>
      <w:r w:rsidR="00DC1A72">
        <w:rPr>
          <w:color w:val="282827"/>
          <w:sz w:val="22"/>
          <w:szCs w:val="22"/>
        </w:rPr>
        <w:t xml:space="preserve">niet geprefabriceerd en worden vervaardigd en/of geleverd op basis van </w:t>
      </w:r>
      <w:r w:rsidR="006266D7">
        <w:rPr>
          <w:color w:val="282827"/>
          <w:sz w:val="22"/>
          <w:szCs w:val="22"/>
        </w:rPr>
        <w:t>de gegevens in de</w:t>
      </w:r>
      <w:r w:rsidR="00DC1A72">
        <w:rPr>
          <w:color w:val="282827"/>
          <w:sz w:val="22"/>
          <w:szCs w:val="22"/>
        </w:rPr>
        <w:t xml:space="preserve"> overeenkomst. Hieronder zijn in ieder geval inbegrepen de producten die worden vervaardigd in de werkplaats van ondernemer zoals eettafels, salontafels, bijzettafels, bartafels, </w:t>
      </w:r>
      <w:proofErr w:type="spellStart"/>
      <w:r w:rsidR="00DC1A72">
        <w:rPr>
          <w:color w:val="282827"/>
          <w:sz w:val="22"/>
          <w:szCs w:val="22"/>
        </w:rPr>
        <w:t>sidetables</w:t>
      </w:r>
      <w:proofErr w:type="spellEnd"/>
      <w:r w:rsidR="00DC1A72">
        <w:rPr>
          <w:color w:val="282827"/>
          <w:sz w:val="22"/>
          <w:szCs w:val="22"/>
        </w:rPr>
        <w:t xml:space="preserve">, zitbanken, tuinbanken, eetkamertafelbanken, kasten, </w:t>
      </w:r>
      <w:proofErr w:type="gramStart"/>
      <w:r w:rsidR="00DC1A72">
        <w:rPr>
          <w:color w:val="282827"/>
          <w:sz w:val="22"/>
          <w:szCs w:val="22"/>
        </w:rPr>
        <w:t>TV meubels</w:t>
      </w:r>
      <w:proofErr w:type="gramEnd"/>
      <w:r w:rsidR="00DC1A72">
        <w:rPr>
          <w:color w:val="282827"/>
          <w:sz w:val="22"/>
          <w:szCs w:val="22"/>
        </w:rPr>
        <w:t xml:space="preserve">, wandplanken en stoelen. Voor alle niet geprefabriceerde producten geldt dat het herroepingsrecht niet van toepassing is. Deze producten kunnen dus </w:t>
      </w:r>
      <w:r w:rsidR="00DC1A72" w:rsidRPr="00612ED7">
        <w:rPr>
          <w:color w:val="282827"/>
          <w:sz w:val="22"/>
          <w:szCs w:val="22"/>
          <w:u w:val="single"/>
        </w:rPr>
        <w:t>niet</w:t>
      </w:r>
      <w:r w:rsidR="00DC1A72">
        <w:rPr>
          <w:color w:val="282827"/>
          <w:sz w:val="22"/>
          <w:szCs w:val="22"/>
        </w:rPr>
        <w:t xml:space="preserve"> worden geretourneerd</w:t>
      </w:r>
    </w:p>
    <w:p w14:paraId="19A4F940" w14:textId="55AA9C41" w:rsidR="009414C0" w:rsidRDefault="009414C0">
      <w:pPr>
        <w:pStyle w:val="Plattetekst"/>
        <w:spacing w:before="277"/>
        <w:ind w:left="0" w:firstLine="0"/>
        <w:rPr>
          <w:color w:val="282827"/>
          <w:sz w:val="22"/>
          <w:szCs w:val="22"/>
        </w:rPr>
      </w:pPr>
      <w:r>
        <w:rPr>
          <w:color w:val="282827"/>
          <w:sz w:val="22"/>
          <w:szCs w:val="22"/>
        </w:rPr>
        <w:t>2 Als de afnemer de overeenkomst betreffende een niet geprefabriceerd product wenst te beëindigen</w:t>
      </w:r>
      <w:r w:rsidR="006266D7">
        <w:rPr>
          <w:color w:val="282827"/>
          <w:sz w:val="22"/>
          <w:szCs w:val="22"/>
        </w:rPr>
        <w:t xml:space="preserve"> zonder dat sprake is van een ernstige tekortkoming van de </w:t>
      </w:r>
      <w:proofErr w:type="spellStart"/>
      <w:r w:rsidR="00B41FA4">
        <w:rPr>
          <w:sz w:val="22"/>
          <w:szCs w:val="22"/>
        </w:rPr>
        <w:t>BoxWorx</w:t>
      </w:r>
      <w:proofErr w:type="spellEnd"/>
      <w:r w:rsidR="009554A6">
        <w:rPr>
          <w:color w:val="282827"/>
          <w:sz w:val="22"/>
          <w:szCs w:val="22"/>
        </w:rPr>
        <w:t xml:space="preserve">, is dit uitsluitend mogelijk met wederzijds goedvinden. </w:t>
      </w:r>
      <w:proofErr w:type="spellStart"/>
      <w:r w:rsidR="00B41FA4">
        <w:rPr>
          <w:sz w:val="22"/>
          <w:szCs w:val="22"/>
        </w:rPr>
        <w:t>BoxWorx</w:t>
      </w:r>
      <w:proofErr w:type="spellEnd"/>
      <w:r w:rsidR="009554A6">
        <w:rPr>
          <w:color w:val="282827"/>
          <w:sz w:val="22"/>
          <w:szCs w:val="22"/>
        </w:rPr>
        <w:t xml:space="preserve"> heeft in dat geval recht op een vergoeding van schade, zowel geleden verlies als gederfde winst. Tenzij anders wordt overeengekomen, bedraagt de schadevergoeding 30% van de overeengekomen koopprijs. Indien de afnemer ten tijde van de beëindiging van de overeenkomst met wederzijds goedvinden reeds is geïnformeerd dat (deel)levering kan gaan plaatsvinden, bedraagt de schadevergoeding 50% van overeengekomen koopprijs</w:t>
      </w:r>
    </w:p>
    <w:p w14:paraId="73136780" w14:textId="36971CF7" w:rsidR="00DC1A72" w:rsidRDefault="009414C0">
      <w:pPr>
        <w:pStyle w:val="Plattetekst"/>
        <w:spacing w:before="277"/>
        <w:ind w:left="0" w:firstLine="0"/>
        <w:rPr>
          <w:color w:val="282827"/>
          <w:sz w:val="22"/>
          <w:szCs w:val="22"/>
        </w:rPr>
      </w:pPr>
      <w:r>
        <w:rPr>
          <w:color w:val="282827"/>
          <w:sz w:val="22"/>
          <w:szCs w:val="22"/>
        </w:rPr>
        <w:t>3</w:t>
      </w:r>
      <w:r w:rsidR="00DC1A72">
        <w:rPr>
          <w:color w:val="282827"/>
          <w:sz w:val="22"/>
          <w:szCs w:val="22"/>
        </w:rPr>
        <w:t xml:space="preserve"> Voor </w:t>
      </w:r>
      <w:r>
        <w:rPr>
          <w:color w:val="282827"/>
          <w:sz w:val="22"/>
          <w:szCs w:val="22"/>
        </w:rPr>
        <w:t xml:space="preserve">alle pre gefabriceerde producten geldt dat de afnemer bij aankoop van deze producten de mogelijkheid heeft om de overeenkomst zonder opgaaf van reden te ontbinden gedurende 14 dagen. </w:t>
      </w:r>
      <w:r w:rsidRPr="005067F2">
        <w:rPr>
          <w:color w:val="282827"/>
          <w:sz w:val="22"/>
          <w:szCs w:val="22"/>
        </w:rPr>
        <w:t xml:space="preserve">Deze bedenktermijn gaat in op de dag na ontvangst van het product door de </w:t>
      </w:r>
      <w:r>
        <w:rPr>
          <w:color w:val="282827"/>
          <w:sz w:val="22"/>
          <w:szCs w:val="22"/>
        </w:rPr>
        <w:t>afnemer</w:t>
      </w:r>
    </w:p>
    <w:p w14:paraId="7D94F016" w14:textId="319D6B98" w:rsidR="009414C0" w:rsidRDefault="009414C0">
      <w:pPr>
        <w:pStyle w:val="Plattetekst"/>
        <w:spacing w:before="277"/>
        <w:ind w:left="0" w:firstLine="0"/>
        <w:rPr>
          <w:color w:val="282827"/>
          <w:sz w:val="22"/>
          <w:szCs w:val="22"/>
        </w:rPr>
      </w:pPr>
      <w:r>
        <w:rPr>
          <w:color w:val="282827"/>
          <w:sz w:val="22"/>
          <w:szCs w:val="22"/>
        </w:rPr>
        <w:t xml:space="preserve">4 </w:t>
      </w:r>
      <w:r w:rsidRPr="005067F2">
        <w:rPr>
          <w:color w:val="282827"/>
          <w:sz w:val="22"/>
          <w:szCs w:val="22"/>
        </w:rPr>
        <w:t xml:space="preserve">Tijdens de bedenktijd zal de </w:t>
      </w:r>
      <w:r>
        <w:rPr>
          <w:color w:val="282827"/>
          <w:sz w:val="22"/>
          <w:szCs w:val="22"/>
        </w:rPr>
        <w:t>afnemer</w:t>
      </w:r>
      <w:r w:rsidRPr="005067F2">
        <w:rPr>
          <w:color w:val="282827"/>
          <w:sz w:val="22"/>
          <w:szCs w:val="22"/>
        </w:rPr>
        <w:t xml:space="preserve"> zorgvuldig omgaan met het product en de verpakking. Hij zal het product slechts in die mate uitpakken of gebruiken voor zover dat nodig is om te kunnen beoordelen of hij het product wenst te behouden. Indien hij van zijn herroepingsrecht gebruik </w:t>
      </w:r>
      <w:r>
        <w:rPr>
          <w:color w:val="282827"/>
          <w:sz w:val="22"/>
          <w:szCs w:val="22"/>
        </w:rPr>
        <w:t>wenst te maken</w:t>
      </w:r>
      <w:r w:rsidRPr="005067F2">
        <w:rPr>
          <w:color w:val="282827"/>
          <w:sz w:val="22"/>
          <w:szCs w:val="22"/>
        </w:rPr>
        <w:t xml:space="preserve">, zal hij het product met alle geleverde toebehoren en – indien redelijkerwijze mogelijk – in de originele staat en verpakking aan </w:t>
      </w:r>
      <w:proofErr w:type="spellStart"/>
      <w:r w:rsidR="00B41FA4">
        <w:rPr>
          <w:sz w:val="22"/>
          <w:szCs w:val="22"/>
        </w:rPr>
        <w:t>BoxWorx</w:t>
      </w:r>
      <w:proofErr w:type="spellEnd"/>
      <w:r w:rsidRPr="005067F2">
        <w:rPr>
          <w:color w:val="282827"/>
          <w:sz w:val="22"/>
          <w:szCs w:val="22"/>
        </w:rPr>
        <w:t xml:space="preserve"> retourneren, conform de verstrekte instructies</w:t>
      </w:r>
    </w:p>
    <w:p w14:paraId="7E259C7D" w14:textId="4381457B" w:rsidR="00B52F28" w:rsidRDefault="00B52F28">
      <w:pPr>
        <w:pStyle w:val="Plattetekst"/>
        <w:spacing w:before="277"/>
        <w:ind w:left="0" w:firstLine="0"/>
        <w:rPr>
          <w:color w:val="282827"/>
          <w:sz w:val="22"/>
          <w:szCs w:val="22"/>
        </w:rPr>
      </w:pPr>
      <w:r>
        <w:rPr>
          <w:color w:val="282827"/>
          <w:sz w:val="22"/>
          <w:szCs w:val="22"/>
        </w:rPr>
        <w:t xml:space="preserve">5 Wanneer </w:t>
      </w:r>
      <w:r w:rsidRPr="005067F2">
        <w:rPr>
          <w:color w:val="282827"/>
          <w:sz w:val="22"/>
          <w:szCs w:val="22"/>
        </w:rPr>
        <w:t xml:space="preserve">de </w:t>
      </w:r>
      <w:r>
        <w:rPr>
          <w:color w:val="282827"/>
          <w:sz w:val="22"/>
          <w:szCs w:val="22"/>
        </w:rPr>
        <w:t>afnemer</w:t>
      </w:r>
      <w:r w:rsidRPr="005067F2">
        <w:rPr>
          <w:color w:val="282827"/>
          <w:sz w:val="22"/>
          <w:szCs w:val="22"/>
        </w:rPr>
        <w:t xml:space="preserve"> gebruik wenst te maken van zijn herroepingsrecht is hij verplicht dit binnen 14 dagen na ontvangst van het product kenbaar te maken aan </w:t>
      </w:r>
      <w:proofErr w:type="spellStart"/>
      <w:r w:rsidR="00B41FA4">
        <w:rPr>
          <w:sz w:val="22"/>
          <w:szCs w:val="22"/>
        </w:rPr>
        <w:t>BoxWorx</w:t>
      </w:r>
      <w:proofErr w:type="spellEnd"/>
      <w:r w:rsidRPr="005067F2">
        <w:rPr>
          <w:color w:val="282827"/>
          <w:sz w:val="22"/>
          <w:szCs w:val="22"/>
        </w:rPr>
        <w:t xml:space="preserve">. Het kenbaar maken </w:t>
      </w:r>
      <w:r>
        <w:rPr>
          <w:color w:val="282827"/>
          <w:sz w:val="22"/>
          <w:szCs w:val="22"/>
        </w:rPr>
        <w:t xml:space="preserve">vindt plaats </w:t>
      </w:r>
      <w:r w:rsidRPr="005067F2">
        <w:rPr>
          <w:color w:val="282827"/>
          <w:sz w:val="22"/>
          <w:szCs w:val="22"/>
        </w:rPr>
        <w:t>middels een geschreven bericht</w:t>
      </w:r>
      <w:r>
        <w:rPr>
          <w:color w:val="282827"/>
          <w:sz w:val="22"/>
          <w:szCs w:val="22"/>
        </w:rPr>
        <w:t xml:space="preserve"> en/of </w:t>
      </w:r>
      <w:r w:rsidRPr="005067F2">
        <w:rPr>
          <w:color w:val="282827"/>
          <w:sz w:val="22"/>
          <w:szCs w:val="22"/>
        </w:rPr>
        <w:t xml:space="preserve">e-mail. Nadat de </w:t>
      </w:r>
      <w:r>
        <w:rPr>
          <w:color w:val="282827"/>
          <w:sz w:val="22"/>
          <w:szCs w:val="22"/>
        </w:rPr>
        <w:t>afnemer</w:t>
      </w:r>
      <w:r w:rsidRPr="005067F2">
        <w:rPr>
          <w:color w:val="282827"/>
          <w:sz w:val="22"/>
          <w:szCs w:val="22"/>
        </w:rPr>
        <w:t xml:space="preserve"> kenbaar heeft gemaakt gebruik te willen maken van zijn herroepingsrecht dient </w:t>
      </w:r>
      <w:r>
        <w:rPr>
          <w:color w:val="282827"/>
          <w:sz w:val="22"/>
          <w:szCs w:val="22"/>
        </w:rPr>
        <w:t>hij</w:t>
      </w:r>
      <w:r w:rsidRPr="005067F2">
        <w:rPr>
          <w:color w:val="282827"/>
          <w:sz w:val="22"/>
          <w:szCs w:val="22"/>
        </w:rPr>
        <w:t xml:space="preserve"> het product </w:t>
      </w:r>
      <w:r>
        <w:rPr>
          <w:color w:val="282827"/>
          <w:sz w:val="22"/>
          <w:szCs w:val="22"/>
        </w:rPr>
        <w:t xml:space="preserve">zo spoedig mogelijk, doch uiterlijk </w:t>
      </w:r>
      <w:r w:rsidRPr="005067F2">
        <w:rPr>
          <w:color w:val="282827"/>
          <w:sz w:val="22"/>
          <w:szCs w:val="22"/>
        </w:rPr>
        <w:t xml:space="preserve">binnen 14 dagen retour te sturen. De </w:t>
      </w:r>
      <w:r>
        <w:rPr>
          <w:color w:val="282827"/>
          <w:sz w:val="22"/>
          <w:szCs w:val="22"/>
        </w:rPr>
        <w:t>afnemer</w:t>
      </w:r>
      <w:r w:rsidRPr="005067F2">
        <w:rPr>
          <w:color w:val="282827"/>
          <w:sz w:val="22"/>
          <w:szCs w:val="22"/>
        </w:rPr>
        <w:t xml:space="preserve"> dient te bewijzen dat de geleverde zaken tijdig zijn teruggestuurd, bijvoorbeeld door middel van een bewijs van verzend</w:t>
      </w:r>
      <w:r>
        <w:rPr>
          <w:color w:val="282827"/>
          <w:sz w:val="22"/>
          <w:szCs w:val="22"/>
        </w:rPr>
        <w:t>ing</w:t>
      </w:r>
    </w:p>
    <w:p w14:paraId="5849BE75" w14:textId="0775A625" w:rsidR="009414C0" w:rsidRDefault="00B52F28">
      <w:pPr>
        <w:pStyle w:val="Plattetekst"/>
        <w:spacing w:before="277"/>
        <w:ind w:left="0" w:firstLine="0"/>
        <w:rPr>
          <w:color w:val="282827"/>
          <w:sz w:val="22"/>
          <w:szCs w:val="22"/>
        </w:rPr>
      </w:pPr>
      <w:r>
        <w:rPr>
          <w:color w:val="282827"/>
          <w:sz w:val="22"/>
          <w:szCs w:val="22"/>
        </w:rPr>
        <w:t>6 Indien de afnemer</w:t>
      </w:r>
      <w:r w:rsidRPr="005067F2">
        <w:rPr>
          <w:color w:val="282827"/>
          <w:sz w:val="22"/>
          <w:szCs w:val="22"/>
        </w:rPr>
        <w:t xml:space="preserve"> na afloop van de in lid </w:t>
      </w:r>
      <w:r>
        <w:rPr>
          <w:color w:val="282827"/>
          <w:sz w:val="22"/>
          <w:szCs w:val="22"/>
        </w:rPr>
        <w:t>3, 4 en 5</w:t>
      </w:r>
      <w:r w:rsidRPr="005067F2">
        <w:rPr>
          <w:color w:val="282827"/>
          <w:sz w:val="22"/>
          <w:szCs w:val="22"/>
        </w:rPr>
        <w:t xml:space="preserve"> genoemde termijnen niet kenbaar heeft gemaakt gebruik te willen maken van zijn herroepingsrecht resp</w:t>
      </w:r>
      <w:r>
        <w:rPr>
          <w:color w:val="282827"/>
          <w:sz w:val="22"/>
          <w:szCs w:val="22"/>
        </w:rPr>
        <w:t>ectievelijk</w:t>
      </w:r>
      <w:r w:rsidRPr="005067F2">
        <w:rPr>
          <w:color w:val="282827"/>
          <w:sz w:val="22"/>
          <w:szCs w:val="22"/>
        </w:rPr>
        <w:t xml:space="preserve"> het product niet aan </w:t>
      </w:r>
      <w:proofErr w:type="spellStart"/>
      <w:r w:rsidR="00B41FA4">
        <w:rPr>
          <w:sz w:val="22"/>
          <w:szCs w:val="22"/>
        </w:rPr>
        <w:t>BoxWorx</w:t>
      </w:r>
      <w:proofErr w:type="spellEnd"/>
      <w:r w:rsidRPr="005067F2">
        <w:rPr>
          <w:color w:val="282827"/>
          <w:sz w:val="22"/>
          <w:szCs w:val="22"/>
        </w:rPr>
        <w:t xml:space="preserve"> heeft teruggezonden, is de koop een </w:t>
      </w:r>
      <w:r w:rsidRPr="005067F2">
        <w:rPr>
          <w:color w:val="282827"/>
          <w:sz w:val="22"/>
          <w:szCs w:val="22"/>
        </w:rPr>
        <w:lastRenderedPageBreak/>
        <w:t>feit</w:t>
      </w:r>
      <w:r w:rsidR="009414C0">
        <w:rPr>
          <w:color w:val="282827"/>
          <w:sz w:val="22"/>
          <w:szCs w:val="22"/>
        </w:rPr>
        <w:t xml:space="preserve"> </w:t>
      </w:r>
    </w:p>
    <w:p w14:paraId="6EE7C38A" w14:textId="39140C79" w:rsidR="00B52F28" w:rsidRDefault="00B52F28">
      <w:pPr>
        <w:pStyle w:val="Plattetekst"/>
        <w:spacing w:before="277"/>
        <w:ind w:left="0" w:firstLine="0"/>
        <w:rPr>
          <w:color w:val="282827"/>
          <w:sz w:val="22"/>
          <w:szCs w:val="22"/>
        </w:rPr>
      </w:pPr>
      <w:r>
        <w:rPr>
          <w:color w:val="282827"/>
          <w:sz w:val="22"/>
          <w:szCs w:val="22"/>
        </w:rPr>
        <w:t xml:space="preserve">7 </w:t>
      </w:r>
      <w:r w:rsidR="00743557">
        <w:rPr>
          <w:color w:val="282827"/>
          <w:sz w:val="22"/>
          <w:szCs w:val="22"/>
        </w:rPr>
        <w:t>De afnemer draagt de kosten voor retourneren. Ook i</w:t>
      </w:r>
      <w:r>
        <w:rPr>
          <w:color w:val="282827"/>
          <w:sz w:val="22"/>
          <w:szCs w:val="22"/>
        </w:rPr>
        <w:t xml:space="preserve">ndien de afnemer gebruik wenst te maken van de door </w:t>
      </w:r>
      <w:proofErr w:type="spellStart"/>
      <w:r w:rsidR="00B41FA4">
        <w:rPr>
          <w:sz w:val="22"/>
          <w:szCs w:val="22"/>
        </w:rPr>
        <w:t>BoxWorx</w:t>
      </w:r>
      <w:proofErr w:type="spellEnd"/>
      <w:r>
        <w:rPr>
          <w:color w:val="282827"/>
          <w:sz w:val="22"/>
          <w:szCs w:val="22"/>
        </w:rPr>
        <w:t xml:space="preserve"> gefaciliteerde transportmogelijkheden, draagt de afnemer de kosten hiervoor</w:t>
      </w:r>
    </w:p>
    <w:p w14:paraId="0C081F13" w14:textId="1DDB1AB8" w:rsidR="00B52F28" w:rsidRDefault="00B52F28">
      <w:pPr>
        <w:pStyle w:val="Plattetekst"/>
        <w:spacing w:before="277"/>
        <w:ind w:left="0" w:firstLine="0"/>
        <w:rPr>
          <w:color w:val="282827"/>
          <w:sz w:val="22"/>
          <w:szCs w:val="22"/>
        </w:rPr>
      </w:pPr>
      <w:r>
        <w:rPr>
          <w:color w:val="282827"/>
          <w:sz w:val="22"/>
          <w:szCs w:val="22"/>
        </w:rPr>
        <w:t xml:space="preserve">8 </w:t>
      </w:r>
      <w:r w:rsidR="00B44470">
        <w:rPr>
          <w:color w:val="282827"/>
          <w:sz w:val="22"/>
          <w:szCs w:val="22"/>
        </w:rPr>
        <w:t xml:space="preserve">Voor grotere en/of zwaardere producten waaronder meubels en niet geprefabriceerde producten, geldt dat </w:t>
      </w:r>
      <w:r>
        <w:rPr>
          <w:color w:val="282827"/>
          <w:sz w:val="22"/>
          <w:szCs w:val="22"/>
        </w:rPr>
        <w:t xml:space="preserve">de afnemer </w:t>
      </w:r>
      <w:r w:rsidR="00B44470">
        <w:rPr>
          <w:color w:val="282827"/>
          <w:sz w:val="22"/>
          <w:szCs w:val="22"/>
        </w:rPr>
        <w:t xml:space="preserve">kan verzoeken om het product of de producten te laten afhalen bij afnemer. Afhaling is uitsluitend mogelijk na wederzijds goedvinden waarbij de afnemer de door </w:t>
      </w:r>
      <w:proofErr w:type="spellStart"/>
      <w:r w:rsidR="00B41FA4">
        <w:rPr>
          <w:sz w:val="22"/>
          <w:szCs w:val="22"/>
        </w:rPr>
        <w:t>BoxWorx</w:t>
      </w:r>
      <w:proofErr w:type="spellEnd"/>
      <w:r w:rsidR="00B44470">
        <w:rPr>
          <w:color w:val="282827"/>
          <w:sz w:val="22"/>
          <w:szCs w:val="22"/>
        </w:rPr>
        <w:t xml:space="preserve"> vooraf opgegeven kosten zal dragen. </w:t>
      </w:r>
    </w:p>
    <w:p w14:paraId="75D8D082" w14:textId="79D390D4" w:rsidR="00B52F28" w:rsidRDefault="00B44470">
      <w:pPr>
        <w:pStyle w:val="Plattetekst"/>
        <w:spacing w:before="277"/>
        <w:ind w:left="0" w:firstLine="0"/>
        <w:rPr>
          <w:color w:val="282827"/>
          <w:sz w:val="22"/>
          <w:szCs w:val="22"/>
        </w:rPr>
      </w:pPr>
      <w:r>
        <w:rPr>
          <w:color w:val="282827"/>
          <w:sz w:val="22"/>
          <w:szCs w:val="22"/>
        </w:rPr>
        <w:t xml:space="preserve">9 Alle producten </w:t>
      </w:r>
      <w:r w:rsidRPr="005067F2">
        <w:rPr>
          <w:color w:val="282827"/>
          <w:sz w:val="22"/>
          <w:szCs w:val="22"/>
        </w:rPr>
        <w:t xml:space="preserve">met alle geleverde toebehoren </w:t>
      </w:r>
      <w:r>
        <w:rPr>
          <w:color w:val="282827"/>
          <w:sz w:val="22"/>
          <w:szCs w:val="22"/>
        </w:rPr>
        <w:t xml:space="preserve">dienen op het moment van ophalen deugdelijk en </w:t>
      </w:r>
      <w:r w:rsidRPr="005067F2">
        <w:rPr>
          <w:color w:val="282827"/>
          <w:sz w:val="22"/>
          <w:szCs w:val="22"/>
        </w:rPr>
        <w:t>– indien redelijkerwijze mogelijk – in de originele staat en verpakking</w:t>
      </w:r>
      <w:r>
        <w:rPr>
          <w:color w:val="282827"/>
          <w:sz w:val="22"/>
          <w:szCs w:val="22"/>
        </w:rPr>
        <w:t xml:space="preserve"> klaar te staan achter de eerste drempel. Indien dit niet het geval blijkt te zijn, wordt het product niet meegenomen</w:t>
      </w:r>
      <w:r w:rsidR="00D02805">
        <w:rPr>
          <w:color w:val="282827"/>
          <w:sz w:val="22"/>
          <w:szCs w:val="22"/>
        </w:rPr>
        <w:t>. De kosten voor het transport zullen in dat geval alsnog door de afnemer gedragen moeten worden</w:t>
      </w:r>
    </w:p>
    <w:p w14:paraId="0D6AF594" w14:textId="0D71A6CA" w:rsidR="00B52F28" w:rsidRDefault="00D02805">
      <w:pPr>
        <w:pStyle w:val="Plattetekst"/>
        <w:spacing w:before="277"/>
        <w:ind w:left="0" w:firstLine="0"/>
        <w:rPr>
          <w:color w:val="282827"/>
          <w:sz w:val="22"/>
          <w:szCs w:val="22"/>
        </w:rPr>
      </w:pPr>
      <w:r>
        <w:rPr>
          <w:color w:val="282827"/>
          <w:sz w:val="22"/>
          <w:szCs w:val="22"/>
        </w:rPr>
        <w:t xml:space="preserve">10 Zodra een product door </w:t>
      </w:r>
      <w:proofErr w:type="spellStart"/>
      <w:r w:rsidR="00B41FA4">
        <w:rPr>
          <w:sz w:val="22"/>
          <w:szCs w:val="22"/>
        </w:rPr>
        <w:t>BoxWorx</w:t>
      </w:r>
      <w:proofErr w:type="spellEnd"/>
      <w:r>
        <w:rPr>
          <w:color w:val="282827"/>
          <w:sz w:val="22"/>
          <w:szCs w:val="22"/>
        </w:rPr>
        <w:t xml:space="preserve"> is gecontroleerd en compleet, ongebruikt en onbeschadigd is bevonden, zal het aankoopbedrag zo spoedig mogelijk, doch uiterlijk binnen 30 dagen worden gerestitueerd.</w:t>
      </w:r>
    </w:p>
    <w:p w14:paraId="6FACCE90" w14:textId="55830667" w:rsidR="00B52F28" w:rsidRPr="00D02805" w:rsidRDefault="00D02805">
      <w:pPr>
        <w:pStyle w:val="Plattetekst"/>
        <w:spacing w:before="277"/>
        <w:ind w:left="0" w:firstLine="0"/>
        <w:rPr>
          <w:b/>
          <w:bCs/>
          <w:color w:val="282827"/>
          <w:sz w:val="22"/>
          <w:szCs w:val="22"/>
        </w:rPr>
      </w:pPr>
      <w:r w:rsidRPr="00D02805">
        <w:rPr>
          <w:b/>
          <w:bCs/>
          <w:color w:val="282827"/>
          <w:sz w:val="22"/>
          <w:szCs w:val="22"/>
        </w:rPr>
        <w:t xml:space="preserve">Artikel </w:t>
      </w:r>
      <w:r w:rsidR="00CF4023">
        <w:rPr>
          <w:b/>
          <w:bCs/>
          <w:color w:val="282827"/>
          <w:sz w:val="22"/>
          <w:szCs w:val="22"/>
        </w:rPr>
        <w:t>8</w:t>
      </w:r>
      <w:r w:rsidRPr="00D02805">
        <w:rPr>
          <w:b/>
          <w:bCs/>
          <w:color w:val="282827"/>
          <w:sz w:val="22"/>
          <w:szCs w:val="22"/>
        </w:rPr>
        <w:t xml:space="preserve"> – Levertijd</w:t>
      </w:r>
    </w:p>
    <w:p w14:paraId="696DD509" w14:textId="3E3AE9D5" w:rsidR="00D02805" w:rsidRPr="00CE1C2E" w:rsidRDefault="00D02805">
      <w:pPr>
        <w:pStyle w:val="Plattetekst"/>
        <w:spacing w:before="277"/>
        <w:ind w:left="0" w:firstLine="0"/>
        <w:rPr>
          <w:rFonts w:asciiTheme="minorHAnsi" w:eastAsiaTheme="minorHAnsi" w:hAnsiTheme="minorHAnsi" w:cstheme="minorBidi"/>
          <w:sz w:val="24"/>
          <w:szCs w:val="24"/>
        </w:rPr>
      </w:pPr>
      <w:r>
        <w:rPr>
          <w:color w:val="282827"/>
          <w:sz w:val="22"/>
          <w:szCs w:val="22"/>
        </w:rPr>
        <w:t xml:space="preserve">1 </w:t>
      </w:r>
      <w:r w:rsidR="00CE1C2E">
        <w:rPr>
          <w:color w:val="282827"/>
          <w:sz w:val="22"/>
          <w:szCs w:val="22"/>
        </w:rPr>
        <w:t>De</w:t>
      </w:r>
      <w:r w:rsidR="00CE1C2E" w:rsidRPr="00CE1C2E">
        <w:rPr>
          <w:color w:val="282827"/>
          <w:sz w:val="22"/>
          <w:szCs w:val="22"/>
        </w:rPr>
        <w:t xml:space="preserve"> standaard productie doorlooptijd is </w:t>
      </w:r>
      <w:r w:rsidR="00CE1C2E">
        <w:rPr>
          <w:color w:val="282827"/>
          <w:sz w:val="22"/>
          <w:szCs w:val="22"/>
        </w:rPr>
        <w:t xml:space="preserve">door </w:t>
      </w:r>
      <w:proofErr w:type="spellStart"/>
      <w:r w:rsidR="00CE1C2E">
        <w:rPr>
          <w:color w:val="282827"/>
          <w:sz w:val="22"/>
          <w:szCs w:val="22"/>
        </w:rPr>
        <w:t>BoxWorx</w:t>
      </w:r>
      <w:proofErr w:type="spellEnd"/>
      <w:r w:rsidR="00CE1C2E">
        <w:rPr>
          <w:color w:val="282827"/>
          <w:sz w:val="22"/>
          <w:szCs w:val="22"/>
        </w:rPr>
        <w:t xml:space="preserve"> bij benadering vastgesteld en bedraagt </w:t>
      </w:r>
      <w:r w:rsidR="00CE1C2E" w:rsidRPr="00CE1C2E">
        <w:rPr>
          <w:color w:val="282827"/>
          <w:sz w:val="22"/>
          <w:szCs w:val="22"/>
        </w:rPr>
        <w:t>ongeveer 8 weken na ontvangst van een aanbetaling van 50%</w:t>
      </w:r>
      <w:r w:rsidR="00CE1C2E">
        <w:rPr>
          <w:color w:val="282827"/>
          <w:sz w:val="22"/>
          <w:szCs w:val="22"/>
        </w:rPr>
        <w:t>, tenzij in het aanbod en/of de offerte anders is overeengekomen</w:t>
      </w:r>
      <w:r w:rsidR="00CE1C2E" w:rsidRPr="00CE1C2E">
        <w:rPr>
          <w:color w:val="282827"/>
          <w:sz w:val="22"/>
          <w:szCs w:val="22"/>
        </w:rPr>
        <w:t xml:space="preserve">. </w:t>
      </w:r>
      <w:r w:rsidR="00CE1C2E">
        <w:rPr>
          <w:color w:val="282827"/>
          <w:sz w:val="22"/>
          <w:szCs w:val="22"/>
        </w:rPr>
        <w:t>Hierbij dient rekening te worden gehouden dat de productie t</w:t>
      </w:r>
      <w:r w:rsidR="00CE1C2E" w:rsidRPr="00CE1C2E">
        <w:rPr>
          <w:color w:val="282827"/>
          <w:sz w:val="22"/>
          <w:szCs w:val="22"/>
        </w:rPr>
        <w:t>wee keer per jaar is gesloten</w:t>
      </w:r>
      <w:r w:rsidR="00CE1C2E">
        <w:rPr>
          <w:color w:val="282827"/>
          <w:sz w:val="22"/>
          <w:szCs w:val="22"/>
        </w:rPr>
        <w:t xml:space="preserve"> wat</w:t>
      </w:r>
      <w:r w:rsidR="00CE1C2E" w:rsidRPr="00CE1C2E">
        <w:rPr>
          <w:color w:val="282827"/>
          <w:sz w:val="22"/>
          <w:szCs w:val="22"/>
        </w:rPr>
        <w:t xml:space="preserve"> tot gevolg </w:t>
      </w:r>
      <w:r w:rsidR="00CE1C2E">
        <w:rPr>
          <w:color w:val="282827"/>
          <w:sz w:val="22"/>
          <w:szCs w:val="22"/>
        </w:rPr>
        <w:t xml:space="preserve">heeft </w:t>
      </w:r>
      <w:r w:rsidR="00CE1C2E" w:rsidRPr="00CE1C2E">
        <w:rPr>
          <w:color w:val="282827"/>
          <w:sz w:val="22"/>
          <w:szCs w:val="22"/>
        </w:rPr>
        <w:t>dat er in bepaalde perioden 1 tot 3 weken aan de productietijd wordt toegevoegd: In de zomervakantie +2 of 3 weken en in december +1 week.</w:t>
      </w:r>
    </w:p>
    <w:p w14:paraId="0CEC042C" w14:textId="5BB06DC0" w:rsidR="00F95090" w:rsidRDefault="00F95090">
      <w:pPr>
        <w:pStyle w:val="Plattetekst"/>
        <w:spacing w:before="277"/>
        <w:ind w:left="0" w:firstLine="0"/>
        <w:rPr>
          <w:color w:val="282827"/>
          <w:sz w:val="22"/>
          <w:szCs w:val="22"/>
        </w:rPr>
      </w:pPr>
      <w:r>
        <w:rPr>
          <w:color w:val="282827"/>
          <w:sz w:val="22"/>
          <w:szCs w:val="22"/>
        </w:rPr>
        <w:t xml:space="preserve">2 Bij de vaststelling van de levertijd en/of uitvoeringsperiode wordt er door </w:t>
      </w:r>
      <w:proofErr w:type="spellStart"/>
      <w:r w:rsidR="00B41FA4">
        <w:rPr>
          <w:sz w:val="22"/>
          <w:szCs w:val="22"/>
        </w:rPr>
        <w:t>BoxWorx</w:t>
      </w:r>
      <w:proofErr w:type="spellEnd"/>
      <w:r>
        <w:rPr>
          <w:color w:val="282827"/>
          <w:sz w:val="22"/>
          <w:szCs w:val="22"/>
        </w:rPr>
        <w:t xml:space="preserve"> van uitgegaan dat zij de opdracht binnen de genoemde tijd kan uitvoeren onder de omstandigheden die haar op dat moment bekend zijn</w:t>
      </w:r>
    </w:p>
    <w:p w14:paraId="1FF45D30" w14:textId="37ACCC99" w:rsidR="00F95090" w:rsidRDefault="00F95090">
      <w:pPr>
        <w:pStyle w:val="Plattetekst"/>
        <w:spacing w:before="277"/>
        <w:ind w:left="0" w:firstLine="0"/>
        <w:rPr>
          <w:color w:val="282827"/>
          <w:sz w:val="22"/>
          <w:szCs w:val="22"/>
        </w:rPr>
      </w:pPr>
      <w:r>
        <w:rPr>
          <w:color w:val="282827"/>
          <w:sz w:val="22"/>
          <w:szCs w:val="22"/>
        </w:rPr>
        <w:t xml:space="preserve">3 De levertijd en/of uitvoeringsperiode vangt aan wanneer de overeenkomst definitief is gesloten. Dat wil zeggen wanneer over alle commerciële en technische details een overeenstemming is bereikt, alle noodzakelijke gegevens in het bezit zijn van </w:t>
      </w:r>
      <w:proofErr w:type="spellStart"/>
      <w:r w:rsidR="00B41FA4">
        <w:rPr>
          <w:sz w:val="22"/>
          <w:szCs w:val="22"/>
        </w:rPr>
        <w:t>BoxWorx</w:t>
      </w:r>
      <w:proofErr w:type="spellEnd"/>
      <w:r>
        <w:rPr>
          <w:color w:val="282827"/>
          <w:sz w:val="22"/>
          <w:szCs w:val="22"/>
        </w:rPr>
        <w:t xml:space="preserve"> en -</w:t>
      </w:r>
      <w:proofErr w:type="spellStart"/>
      <w:r>
        <w:rPr>
          <w:color w:val="282827"/>
          <w:sz w:val="22"/>
          <w:szCs w:val="22"/>
        </w:rPr>
        <w:t>voorzover</w:t>
      </w:r>
      <w:proofErr w:type="spellEnd"/>
      <w:r>
        <w:rPr>
          <w:color w:val="282827"/>
          <w:sz w:val="22"/>
          <w:szCs w:val="22"/>
        </w:rPr>
        <w:t xml:space="preserve"> overeengekomen- een (aan)betaling is voldaan</w:t>
      </w:r>
    </w:p>
    <w:p w14:paraId="49F11624" w14:textId="556D669F" w:rsidR="00F95090" w:rsidRDefault="00F95090">
      <w:pPr>
        <w:pStyle w:val="Plattetekst"/>
        <w:spacing w:before="277"/>
        <w:ind w:left="0" w:firstLine="0"/>
        <w:rPr>
          <w:color w:val="282827"/>
          <w:sz w:val="22"/>
          <w:szCs w:val="22"/>
        </w:rPr>
      </w:pPr>
      <w:r>
        <w:rPr>
          <w:color w:val="282827"/>
          <w:sz w:val="22"/>
          <w:szCs w:val="22"/>
        </w:rPr>
        <w:t xml:space="preserve">4 Bij overschrijding van de vermoedelijke levertijd en/of uitvoeringsperiode wordt </w:t>
      </w:r>
      <w:proofErr w:type="spellStart"/>
      <w:r w:rsidR="00B41FA4">
        <w:rPr>
          <w:sz w:val="22"/>
          <w:szCs w:val="22"/>
        </w:rPr>
        <w:t>BoxWorx</w:t>
      </w:r>
      <w:proofErr w:type="spellEnd"/>
      <w:r>
        <w:rPr>
          <w:color w:val="282827"/>
          <w:sz w:val="22"/>
          <w:szCs w:val="22"/>
        </w:rPr>
        <w:t xml:space="preserve"> een extra redelijke termijn gegund om alsnog te kunnen leveren. </w:t>
      </w:r>
      <w:proofErr w:type="spellStart"/>
      <w:r w:rsidR="00B41FA4">
        <w:rPr>
          <w:sz w:val="22"/>
          <w:szCs w:val="22"/>
        </w:rPr>
        <w:t>BoxWorx</w:t>
      </w:r>
      <w:proofErr w:type="spellEnd"/>
      <w:r>
        <w:rPr>
          <w:color w:val="282827"/>
          <w:sz w:val="22"/>
          <w:szCs w:val="22"/>
        </w:rPr>
        <w:t xml:space="preserve"> zal in dat geval aan afnemer een termijn bekend maken waarin alsnog </w:t>
      </w:r>
      <w:r w:rsidR="009F6BC5">
        <w:rPr>
          <w:color w:val="282827"/>
          <w:sz w:val="22"/>
          <w:szCs w:val="22"/>
        </w:rPr>
        <w:t>geleverd zal worden</w:t>
      </w:r>
    </w:p>
    <w:p w14:paraId="1F1FA1A8" w14:textId="5E6B45AC" w:rsidR="009F6BC5" w:rsidRDefault="009F6BC5">
      <w:pPr>
        <w:pStyle w:val="Plattetekst"/>
        <w:spacing w:before="277"/>
        <w:ind w:left="0" w:firstLine="0"/>
        <w:rPr>
          <w:color w:val="282827"/>
          <w:sz w:val="22"/>
          <w:szCs w:val="22"/>
        </w:rPr>
      </w:pPr>
      <w:r>
        <w:rPr>
          <w:color w:val="282827"/>
          <w:sz w:val="22"/>
          <w:szCs w:val="22"/>
        </w:rPr>
        <w:t xml:space="preserve">5 Overschrijding van de levertijd en/of uitvoeringsperiode geeft de afnemer in geen geval recht op schadevergoeding of tijdelijke vervanging van het product door </w:t>
      </w:r>
      <w:proofErr w:type="spellStart"/>
      <w:r w:rsidR="00B41FA4">
        <w:rPr>
          <w:sz w:val="22"/>
          <w:szCs w:val="22"/>
        </w:rPr>
        <w:t>BoxWorx</w:t>
      </w:r>
      <w:proofErr w:type="spellEnd"/>
    </w:p>
    <w:p w14:paraId="33A126EC" w14:textId="6F774855" w:rsidR="00672B7D" w:rsidRDefault="00672B7D">
      <w:pPr>
        <w:pStyle w:val="Plattetekst"/>
        <w:spacing w:before="277"/>
        <w:ind w:left="0" w:firstLine="0"/>
        <w:rPr>
          <w:color w:val="282827"/>
          <w:sz w:val="22"/>
          <w:szCs w:val="22"/>
        </w:rPr>
      </w:pPr>
      <w:r>
        <w:rPr>
          <w:color w:val="282827"/>
          <w:sz w:val="22"/>
          <w:szCs w:val="22"/>
        </w:rPr>
        <w:t xml:space="preserve">6 Indien en zodra een bestelling wordt verzonden, ontvangt de afnemer </w:t>
      </w:r>
      <w:r w:rsidR="000331C5">
        <w:rPr>
          <w:color w:val="282827"/>
          <w:sz w:val="22"/>
          <w:szCs w:val="22"/>
        </w:rPr>
        <w:t xml:space="preserve">hiervan </w:t>
      </w:r>
      <w:r>
        <w:rPr>
          <w:color w:val="282827"/>
          <w:sz w:val="22"/>
          <w:szCs w:val="22"/>
        </w:rPr>
        <w:t xml:space="preserve">een digitaal bericht. Voor niet geprefabriceerde producten geldt dat de afnemer eerst via een digitaal bericht wordt geïnformeerd wanneer het product gereed </w:t>
      </w:r>
      <w:r w:rsidR="000331C5">
        <w:rPr>
          <w:color w:val="282827"/>
          <w:sz w:val="22"/>
          <w:szCs w:val="22"/>
        </w:rPr>
        <w:t>staat</w:t>
      </w:r>
      <w:r>
        <w:rPr>
          <w:color w:val="282827"/>
          <w:sz w:val="22"/>
          <w:szCs w:val="22"/>
        </w:rPr>
        <w:t xml:space="preserve">. </w:t>
      </w:r>
      <w:r w:rsidR="00CE1C2E">
        <w:rPr>
          <w:color w:val="282827"/>
          <w:sz w:val="22"/>
          <w:szCs w:val="22"/>
        </w:rPr>
        <w:t xml:space="preserve">Afhankelijk van hetgeen is overeengekomen met betrekking tot de verzending, wordt </w:t>
      </w:r>
      <w:r w:rsidR="000810CC">
        <w:rPr>
          <w:color w:val="282827"/>
          <w:sz w:val="22"/>
          <w:szCs w:val="22"/>
        </w:rPr>
        <w:t>de bestelling vervolgens op afspraak afgehaald of</w:t>
      </w:r>
      <w:r>
        <w:rPr>
          <w:color w:val="282827"/>
          <w:sz w:val="22"/>
          <w:szCs w:val="22"/>
        </w:rPr>
        <w:t xml:space="preserve"> binnen 5 werkdagen overgedragen aan het desbetreffende transportbedrijf. </w:t>
      </w:r>
      <w:r w:rsidR="000810CC">
        <w:rPr>
          <w:color w:val="282827"/>
          <w:sz w:val="22"/>
          <w:szCs w:val="22"/>
        </w:rPr>
        <w:t xml:space="preserve">Indien sprake is van verzending via het door </w:t>
      </w:r>
      <w:proofErr w:type="spellStart"/>
      <w:r w:rsidR="000810CC">
        <w:rPr>
          <w:color w:val="282827"/>
          <w:sz w:val="22"/>
          <w:szCs w:val="22"/>
        </w:rPr>
        <w:t>BoxWorx</w:t>
      </w:r>
      <w:proofErr w:type="spellEnd"/>
      <w:r w:rsidR="000810CC">
        <w:rPr>
          <w:color w:val="282827"/>
          <w:sz w:val="22"/>
          <w:szCs w:val="22"/>
        </w:rPr>
        <w:t xml:space="preserve"> aangewezen transportbedrijf zal deze </w:t>
      </w:r>
      <w:proofErr w:type="gramStart"/>
      <w:r w:rsidR="000810CC">
        <w:rPr>
          <w:color w:val="282827"/>
          <w:sz w:val="22"/>
          <w:szCs w:val="22"/>
        </w:rPr>
        <w:t xml:space="preserve">zelf </w:t>
      </w:r>
      <w:r>
        <w:rPr>
          <w:color w:val="282827"/>
          <w:sz w:val="22"/>
          <w:szCs w:val="22"/>
        </w:rPr>
        <w:t xml:space="preserve"> </w:t>
      </w:r>
      <w:r>
        <w:rPr>
          <w:color w:val="282827"/>
          <w:sz w:val="22"/>
          <w:szCs w:val="22"/>
        </w:rPr>
        <w:lastRenderedPageBreak/>
        <w:t>contact</w:t>
      </w:r>
      <w:proofErr w:type="gramEnd"/>
      <w:r>
        <w:rPr>
          <w:color w:val="282827"/>
          <w:sz w:val="22"/>
          <w:szCs w:val="22"/>
        </w:rPr>
        <w:t xml:space="preserve"> op</w:t>
      </w:r>
      <w:r w:rsidR="000810CC">
        <w:rPr>
          <w:color w:val="282827"/>
          <w:sz w:val="22"/>
          <w:szCs w:val="22"/>
        </w:rPr>
        <w:t>nemen</w:t>
      </w:r>
      <w:r>
        <w:rPr>
          <w:color w:val="282827"/>
          <w:sz w:val="22"/>
          <w:szCs w:val="22"/>
        </w:rPr>
        <w:t xml:space="preserve"> met de afnemer om een dag van levering overeen te komen.</w:t>
      </w:r>
    </w:p>
    <w:p w14:paraId="62AC64FB" w14:textId="02C87666" w:rsidR="001E6F6E" w:rsidRDefault="001E6F6E">
      <w:pPr>
        <w:pStyle w:val="Plattetekst"/>
        <w:spacing w:before="277"/>
        <w:ind w:left="0" w:firstLine="0"/>
        <w:rPr>
          <w:b/>
          <w:bCs/>
          <w:color w:val="282827"/>
          <w:sz w:val="22"/>
          <w:szCs w:val="22"/>
        </w:rPr>
      </w:pPr>
      <w:r>
        <w:rPr>
          <w:b/>
          <w:bCs/>
          <w:color w:val="282827"/>
          <w:sz w:val="22"/>
          <w:szCs w:val="22"/>
        </w:rPr>
        <w:t xml:space="preserve">Artikel </w:t>
      </w:r>
      <w:r w:rsidR="00CF4023">
        <w:rPr>
          <w:b/>
          <w:bCs/>
          <w:color w:val="282827"/>
          <w:sz w:val="22"/>
          <w:szCs w:val="22"/>
        </w:rPr>
        <w:t>9</w:t>
      </w:r>
      <w:r>
        <w:rPr>
          <w:b/>
          <w:bCs/>
          <w:color w:val="282827"/>
          <w:sz w:val="22"/>
          <w:szCs w:val="22"/>
        </w:rPr>
        <w:t xml:space="preserve"> – Inschakeling derden</w:t>
      </w:r>
    </w:p>
    <w:p w14:paraId="1C26E898" w14:textId="4A458552" w:rsidR="001E6F6E" w:rsidRDefault="001E6F6E">
      <w:pPr>
        <w:pStyle w:val="Plattetekst"/>
        <w:spacing w:before="277"/>
        <w:ind w:left="0" w:firstLine="0"/>
        <w:rPr>
          <w:b/>
          <w:bCs/>
          <w:color w:val="282827"/>
          <w:sz w:val="22"/>
          <w:szCs w:val="22"/>
        </w:rPr>
      </w:pPr>
      <w:r>
        <w:rPr>
          <w:color w:val="282827"/>
          <w:sz w:val="22"/>
          <w:szCs w:val="22"/>
        </w:rPr>
        <w:t xml:space="preserve">1 Indien </w:t>
      </w:r>
      <w:r w:rsidRPr="001E6F6E">
        <w:rPr>
          <w:color w:val="282827"/>
          <w:sz w:val="22"/>
          <w:szCs w:val="22"/>
        </w:rPr>
        <w:t xml:space="preserve">en voor zover een goede uitvoering van de overeenkomst dit vereist, heeft </w:t>
      </w:r>
      <w:proofErr w:type="spellStart"/>
      <w:r w:rsidR="00B41FA4">
        <w:rPr>
          <w:sz w:val="22"/>
          <w:szCs w:val="22"/>
        </w:rPr>
        <w:t>BoxWorx</w:t>
      </w:r>
      <w:proofErr w:type="spellEnd"/>
      <w:r w:rsidRPr="001E6F6E">
        <w:rPr>
          <w:color w:val="282827"/>
          <w:sz w:val="22"/>
          <w:szCs w:val="22"/>
        </w:rPr>
        <w:t xml:space="preserve"> het recht bepaalde werkzaamheden c.q. leveringen te laten verrichten</w:t>
      </w:r>
      <w:r>
        <w:rPr>
          <w:color w:val="282827"/>
          <w:sz w:val="22"/>
          <w:szCs w:val="22"/>
        </w:rPr>
        <w:t xml:space="preserve"> en/of uitvoeren</w:t>
      </w:r>
      <w:r w:rsidRPr="001E6F6E">
        <w:rPr>
          <w:color w:val="282827"/>
          <w:sz w:val="22"/>
          <w:szCs w:val="22"/>
        </w:rPr>
        <w:t xml:space="preserve"> door derden</w:t>
      </w:r>
      <w:r>
        <w:rPr>
          <w:color w:val="282827"/>
          <w:sz w:val="22"/>
          <w:szCs w:val="22"/>
        </w:rPr>
        <w:t xml:space="preserve"> die door </w:t>
      </w:r>
      <w:proofErr w:type="spellStart"/>
      <w:r w:rsidR="00B41FA4">
        <w:rPr>
          <w:sz w:val="22"/>
          <w:szCs w:val="22"/>
        </w:rPr>
        <w:t>BoxWorx</w:t>
      </w:r>
      <w:proofErr w:type="spellEnd"/>
      <w:r>
        <w:rPr>
          <w:color w:val="282827"/>
          <w:sz w:val="22"/>
          <w:szCs w:val="22"/>
        </w:rPr>
        <w:t xml:space="preserve"> worden aangewezen</w:t>
      </w:r>
    </w:p>
    <w:p w14:paraId="0B6992C7" w14:textId="5565187D" w:rsidR="00B52F28" w:rsidRPr="009F6BC5" w:rsidRDefault="009F6BC5">
      <w:pPr>
        <w:pStyle w:val="Plattetekst"/>
        <w:spacing w:before="277"/>
        <w:ind w:left="0" w:firstLine="0"/>
        <w:rPr>
          <w:b/>
          <w:bCs/>
          <w:color w:val="282827"/>
          <w:sz w:val="22"/>
          <w:szCs w:val="22"/>
        </w:rPr>
      </w:pPr>
      <w:r w:rsidRPr="009F6BC5">
        <w:rPr>
          <w:b/>
          <w:bCs/>
          <w:color w:val="282827"/>
          <w:sz w:val="22"/>
          <w:szCs w:val="22"/>
        </w:rPr>
        <w:t xml:space="preserve">Artikel </w:t>
      </w:r>
      <w:r w:rsidR="00CF4023">
        <w:rPr>
          <w:b/>
          <w:bCs/>
          <w:color w:val="282827"/>
          <w:sz w:val="22"/>
          <w:szCs w:val="22"/>
        </w:rPr>
        <w:t>10</w:t>
      </w:r>
      <w:r w:rsidRPr="009F6BC5">
        <w:rPr>
          <w:b/>
          <w:bCs/>
          <w:color w:val="282827"/>
          <w:sz w:val="22"/>
          <w:szCs w:val="22"/>
        </w:rPr>
        <w:t xml:space="preserve"> – Transport </w:t>
      </w:r>
      <w:r w:rsidR="0061465B">
        <w:rPr>
          <w:b/>
          <w:bCs/>
          <w:color w:val="282827"/>
          <w:sz w:val="22"/>
          <w:szCs w:val="22"/>
        </w:rPr>
        <w:t>en schade</w:t>
      </w:r>
    </w:p>
    <w:p w14:paraId="1683ADCD" w14:textId="608ECF50" w:rsidR="00A4683F" w:rsidRDefault="009F6BC5">
      <w:pPr>
        <w:pStyle w:val="Plattetekst"/>
        <w:spacing w:before="277"/>
        <w:ind w:left="0" w:firstLine="0"/>
        <w:rPr>
          <w:color w:val="282827"/>
          <w:sz w:val="22"/>
          <w:szCs w:val="22"/>
        </w:rPr>
      </w:pPr>
      <w:r>
        <w:rPr>
          <w:color w:val="282827"/>
          <w:sz w:val="22"/>
          <w:szCs w:val="22"/>
        </w:rPr>
        <w:t xml:space="preserve">1 </w:t>
      </w:r>
      <w:r w:rsidR="000810CC">
        <w:rPr>
          <w:color w:val="282827"/>
          <w:sz w:val="22"/>
          <w:szCs w:val="22"/>
        </w:rPr>
        <w:t xml:space="preserve">Indien is overeengekomen dat het transport door </w:t>
      </w:r>
      <w:proofErr w:type="spellStart"/>
      <w:r w:rsidR="000810CC">
        <w:rPr>
          <w:color w:val="282827"/>
          <w:sz w:val="22"/>
          <w:szCs w:val="22"/>
        </w:rPr>
        <w:t>BoxWorx</w:t>
      </w:r>
      <w:proofErr w:type="spellEnd"/>
      <w:r w:rsidR="000810CC">
        <w:rPr>
          <w:color w:val="282827"/>
          <w:sz w:val="22"/>
          <w:szCs w:val="22"/>
        </w:rPr>
        <w:t xml:space="preserve"> moet worden verzorgd, worden alle producten, t</w:t>
      </w:r>
      <w:r w:rsidR="00672B7D">
        <w:rPr>
          <w:color w:val="282827"/>
          <w:sz w:val="22"/>
          <w:szCs w:val="22"/>
        </w:rPr>
        <w:t>enzij anders overeengekomen,</w:t>
      </w:r>
      <w:r w:rsidR="000810CC">
        <w:rPr>
          <w:color w:val="282827"/>
          <w:sz w:val="22"/>
          <w:szCs w:val="22"/>
        </w:rPr>
        <w:t xml:space="preserve"> </w:t>
      </w:r>
      <w:r w:rsidR="003E4821">
        <w:rPr>
          <w:color w:val="282827"/>
          <w:sz w:val="22"/>
          <w:szCs w:val="22"/>
        </w:rPr>
        <w:t xml:space="preserve">vervoerd door een beroepsvervoerder welke door </w:t>
      </w:r>
      <w:proofErr w:type="spellStart"/>
      <w:r w:rsidR="00B41FA4">
        <w:rPr>
          <w:sz w:val="22"/>
          <w:szCs w:val="22"/>
        </w:rPr>
        <w:t>BoxWorx</w:t>
      </w:r>
      <w:proofErr w:type="spellEnd"/>
      <w:r w:rsidR="003E4821">
        <w:rPr>
          <w:color w:val="282827"/>
          <w:sz w:val="22"/>
          <w:szCs w:val="22"/>
        </w:rPr>
        <w:t xml:space="preserve"> wordt aangewezen en waarbij </w:t>
      </w:r>
      <w:proofErr w:type="spellStart"/>
      <w:r w:rsidR="00B41FA4">
        <w:rPr>
          <w:sz w:val="22"/>
          <w:szCs w:val="22"/>
        </w:rPr>
        <w:t>BoxWorx</w:t>
      </w:r>
      <w:proofErr w:type="spellEnd"/>
      <w:r w:rsidR="003E4821">
        <w:rPr>
          <w:color w:val="282827"/>
          <w:sz w:val="22"/>
          <w:szCs w:val="22"/>
        </w:rPr>
        <w:t xml:space="preserve"> zorgt voor een genoegzame verzekering die het risico van beschadiging en verlies bij vervoer draagt</w:t>
      </w:r>
    </w:p>
    <w:p w14:paraId="5C7C0788" w14:textId="1069C9BD" w:rsidR="003E4821" w:rsidRDefault="003E4821">
      <w:pPr>
        <w:pStyle w:val="Plattetekst"/>
        <w:spacing w:before="277"/>
        <w:ind w:left="0" w:firstLine="0"/>
        <w:rPr>
          <w:color w:val="282827"/>
          <w:sz w:val="22"/>
          <w:szCs w:val="22"/>
        </w:rPr>
      </w:pPr>
      <w:r>
        <w:rPr>
          <w:color w:val="282827"/>
          <w:sz w:val="22"/>
          <w:szCs w:val="22"/>
        </w:rPr>
        <w:t>2 Indien de afnemer zelf wil zorgdragen voor het transport van het product of producten, is en blijft hij zelf verantwoordelijk voor het (ver)plaatsen en/of vervoeren van de producten, het laden en lossen van de producten en de montage hiervan, evenals voor eventuele schade die hierdoor ontstaat</w:t>
      </w:r>
      <w:r w:rsidR="004D3353">
        <w:rPr>
          <w:color w:val="282827"/>
          <w:sz w:val="22"/>
          <w:szCs w:val="22"/>
        </w:rPr>
        <w:t xml:space="preserve">. De afnemer is er derhalve zelf voor verantwoordelijk dat het product vóór transport volledig wordt gecontroleerd op de juistheid daarvan en eventuele onvolkomenheden en/of schade. </w:t>
      </w:r>
      <w:proofErr w:type="spellStart"/>
      <w:r w:rsidR="00B41FA4">
        <w:rPr>
          <w:sz w:val="22"/>
          <w:szCs w:val="22"/>
        </w:rPr>
        <w:t>BoxWorx</w:t>
      </w:r>
      <w:proofErr w:type="spellEnd"/>
      <w:r w:rsidR="00FE372E">
        <w:rPr>
          <w:color w:val="282827"/>
          <w:sz w:val="22"/>
          <w:szCs w:val="22"/>
        </w:rPr>
        <w:t xml:space="preserve"> is niet aansprakelijk voor reclamaties achteraf. </w:t>
      </w:r>
    </w:p>
    <w:p w14:paraId="29DB4DA1" w14:textId="77B92C15" w:rsidR="007C4B04" w:rsidRDefault="003E4821">
      <w:pPr>
        <w:pStyle w:val="Plattetekst"/>
        <w:spacing w:before="277"/>
        <w:ind w:left="0" w:firstLine="0"/>
        <w:rPr>
          <w:color w:val="282827"/>
          <w:sz w:val="22"/>
          <w:szCs w:val="22"/>
        </w:rPr>
      </w:pPr>
      <w:r>
        <w:rPr>
          <w:color w:val="282827"/>
          <w:sz w:val="22"/>
          <w:szCs w:val="22"/>
        </w:rPr>
        <w:t xml:space="preserve">3 </w:t>
      </w:r>
      <w:r w:rsidR="00FE372E">
        <w:rPr>
          <w:color w:val="282827"/>
          <w:sz w:val="22"/>
          <w:szCs w:val="22"/>
        </w:rPr>
        <w:t xml:space="preserve">De kosten voor vervoer </w:t>
      </w:r>
      <w:r w:rsidR="000810CC">
        <w:rPr>
          <w:color w:val="282827"/>
          <w:sz w:val="22"/>
          <w:szCs w:val="22"/>
        </w:rPr>
        <w:t xml:space="preserve">worden op verzoek in een aanbod en/of offerte </w:t>
      </w:r>
      <w:r w:rsidR="000D100E">
        <w:rPr>
          <w:color w:val="282827"/>
          <w:sz w:val="22"/>
          <w:szCs w:val="22"/>
        </w:rPr>
        <w:t>aan de afnemer bekend gemaakt en zijn</w:t>
      </w:r>
      <w:r w:rsidR="00186D49">
        <w:rPr>
          <w:color w:val="282827"/>
          <w:sz w:val="22"/>
          <w:szCs w:val="22"/>
        </w:rPr>
        <w:t xml:space="preserve"> bij aanvaarding</w:t>
      </w:r>
      <w:r w:rsidR="000D100E">
        <w:rPr>
          <w:color w:val="282827"/>
          <w:sz w:val="22"/>
          <w:szCs w:val="22"/>
        </w:rPr>
        <w:t xml:space="preserve"> in de overeenkomst inbegrepen</w:t>
      </w:r>
      <w:r w:rsidR="007C4B04">
        <w:rPr>
          <w:color w:val="282827"/>
          <w:sz w:val="22"/>
          <w:szCs w:val="22"/>
        </w:rPr>
        <w:t xml:space="preserve">. De verzendkosten worden automatisch berekend op basis van levering tot aan de eerste </w:t>
      </w:r>
      <w:r w:rsidR="008F795F">
        <w:rPr>
          <w:color w:val="282827"/>
          <w:sz w:val="22"/>
          <w:szCs w:val="22"/>
        </w:rPr>
        <w:t>deur/</w:t>
      </w:r>
      <w:r w:rsidR="007C4B04">
        <w:rPr>
          <w:color w:val="282827"/>
          <w:sz w:val="22"/>
          <w:szCs w:val="22"/>
        </w:rPr>
        <w:t xml:space="preserve">drempel op de begane grond. Bij een eventuele miscalculatie </w:t>
      </w:r>
      <w:r w:rsidR="001F1B98">
        <w:rPr>
          <w:color w:val="282827"/>
          <w:sz w:val="22"/>
          <w:szCs w:val="22"/>
        </w:rPr>
        <w:t>en/</w:t>
      </w:r>
      <w:r w:rsidR="007C4B04">
        <w:rPr>
          <w:color w:val="282827"/>
          <w:sz w:val="22"/>
          <w:szCs w:val="22"/>
        </w:rPr>
        <w:t xml:space="preserve">of afwijkende </w:t>
      </w:r>
      <w:r w:rsidR="001F1B98">
        <w:rPr>
          <w:color w:val="282827"/>
          <w:sz w:val="22"/>
          <w:szCs w:val="22"/>
        </w:rPr>
        <w:t xml:space="preserve">omstandigheden waarvoor (extra) kosten van toepassing zijn, behoudt </w:t>
      </w:r>
      <w:proofErr w:type="spellStart"/>
      <w:r w:rsidR="00B41FA4">
        <w:rPr>
          <w:sz w:val="22"/>
          <w:szCs w:val="22"/>
        </w:rPr>
        <w:t>BoxWorx</w:t>
      </w:r>
      <w:proofErr w:type="spellEnd"/>
      <w:r w:rsidR="001F1B98">
        <w:rPr>
          <w:color w:val="282827"/>
          <w:sz w:val="22"/>
          <w:szCs w:val="22"/>
        </w:rPr>
        <w:t xml:space="preserve"> het recht om de verzendkosten te corrigeren en/of te </w:t>
      </w:r>
      <w:proofErr w:type="spellStart"/>
      <w:r w:rsidR="001F1B98">
        <w:rPr>
          <w:color w:val="282827"/>
          <w:sz w:val="22"/>
          <w:szCs w:val="22"/>
        </w:rPr>
        <w:t>hercalculeren</w:t>
      </w:r>
      <w:proofErr w:type="spellEnd"/>
    </w:p>
    <w:p w14:paraId="3B6E55DF" w14:textId="770D4102" w:rsidR="00C60236" w:rsidRDefault="000D100E">
      <w:pPr>
        <w:pStyle w:val="Plattetekst"/>
        <w:spacing w:before="277"/>
        <w:ind w:left="0" w:firstLine="0"/>
        <w:rPr>
          <w:color w:val="282827"/>
          <w:sz w:val="22"/>
          <w:szCs w:val="22"/>
        </w:rPr>
      </w:pPr>
      <w:r>
        <w:rPr>
          <w:color w:val="282827"/>
          <w:sz w:val="22"/>
          <w:szCs w:val="22"/>
        </w:rPr>
        <w:t xml:space="preserve">4 Na overdracht van de producten door </w:t>
      </w:r>
      <w:proofErr w:type="spellStart"/>
      <w:r w:rsidR="00B41FA4">
        <w:rPr>
          <w:sz w:val="22"/>
          <w:szCs w:val="22"/>
        </w:rPr>
        <w:t>BoxWorx</w:t>
      </w:r>
      <w:proofErr w:type="spellEnd"/>
      <w:r>
        <w:rPr>
          <w:color w:val="282827"/>
          <w:sz w:val="22"/>
          <w:szCs w:val="22"/>
        </w:rPr>
        <w:t xml:space="preserve"> aan de beroepsvervoerder, vindt de communicatie over de dag en het tijdstip van levering </w:t>
      </w:r>
      <w:r w:rsidR="00C60236">
        <w:rPr>
          <w:color w:val="282827"/>
          <w:sz w:val="22"/>
          <w:szCs w:val="22"/>
        </w:rPr>
        <w:t xml:space="preserve">uitsluitend </w:t>
      </w:r>
      <w:r>
        <w:rPr>
          <w:color w:val="282827"/>
          <w:sz w:val="22"/>
          <w:szCs w:val="22"/>
        </w:rPr>
        <w:t>plaats tussen de beroepsvervoerder en de afnemer</w:t>
      </w:r>
      <w:r w:rsidR="00C60236">
        <w:rPr>
          <w:color w:val="282827"/>
          <w:sz w:val="22"/>
          <w:szCs w:val="22"/>
        </w:rPr>
        <w:t xml:space="preserve"> waarbij de beroepsvervoerder contact zal opnemen met het telefoonnummer dat afnemer heeft opgegeven bij het aangaan van de overeenkomst</w:t>
      </w:r>
      <w:r>
        <w:rPr>
          <w:color w:val="282827"/>
          <w:sz w:val="22"/>
          <w:szCs w:val="22"/>
        </w:rPr>
        <w:t xml:space="preserve"> </w:t>
      </w:r>
    </w:p>
    <w:p w14:paraId="508985C1" w14:textId="0815171D" w:rsidR="00C60236" w:rsidRDefault="00C60236">
      <w:pPr>
        <w:pStyle w:val="Plattetekst"/>
        <w:spacing w:before="277"/>
        <w:ind w:left="0" w:firstLine="0"/>
        <w:rPr>
          <w:color w:val="282827"/>
          <w:sz w:val="22"/>
          <w:szCs w:val="22"/>
        </w:rPr>
      </w:pPr>
      <w:r>
        <w:rPr>
          <w:color w:val="282827"/>
          <w:sz w:val="22"/>
          <w:szCs w:val="22"/>
        </w:rPr>
        <w:t xml:space="preserve">5 Levering vindt uitsluitend plaats op werkdagen (ma t/m vr) tussen 08.00 uur en 18.00 uur. </w:t>
      </w:r>
      <w:proofErr w:type="spellStart"/>
      <w:r w:rsidR="00B41FA4">
        <w:rPr>
          <w:sz w:val="22"/>
          <w:szCs w:val="22"/>
        </w:rPr>
        <w:t>BoxWorx</w:t>
      </w:r>
      <w:proofErr w:type="spellEnd"/>
      <w:r w:rsidR="00010CB9">
        <w:rPr>
          <w:color w:val="282827"/>
          <w:sz w:val="22"/>
          <w:szCs w:val="22"/>
        </w:rPr>
        <w:t xml:space="preserve"> kan niet verantwoordelijk worden gehouden voor </w:t>
      </w:r>
      <w:r>
        <w:rPr>
          <w:color w:val="282827"/>
          <w:sz w:val="22"/>
          <w:szCs w:val="22"/>
        </w:rPr>
        <w:t xml:space="preserve">de </w:t>
      </w:r>
      <w:r w:rsidR="00010CB9">
        <w:rPr>
          <w:color w:val="282827"/>
          <w:sz w:val="22"/>
          <w:szCs w:val="22"/>
        </w:rPr>
        <w:t xml:space="preserve">gemaakte afspraken tussen de beroepsvervoerder en de afnemer, noch kan de afnemer bij de </w:t>
      </w:r>
      <w:proofErr w:type="spellStart"/>
      <w:r w:rsidR="00B41FA4">
        <w:rPr>
          <w:sz w:val="22"/>
          <w:szCs w:val="22"/>
        </w:rPr>
        <w:t>BoxWorx</w:t>
      </w:r>
      <w:proofErr w:type="spellEnd"/>
      <w:r w:rsidR="00010CB9">
        <w:rPr>
          <w:color w:val="282827"/>
          <w:sz w:val="22"/>
          <w:szCs w:val="22"/>
        </w:rPr>
        <w:t xml:space="preserve"> bedwingen dat de levering op een ander moment dient plaats te vinden dan de geboden mogelijkheden door de beroepsvervoerder</w:t>
      </w:r>
    </w:p>
    <w:p w14:paraId="2E85A12B" w14:textId="0C628653" w:rsidR="00010CB9" w:rsidRDefault="00C60236">
      <w:pPr>
        <w:pStyle w:val="Plattetekst"/>
        <w:spacing w:before="277"/>
        <w:ind w:left="0" w:firstLine="0"/>
        <w:rPr>
          <w:color w:val="282827"/>
          <w:sz w:val="22"/>
          <w:szCs w:val="22"/>
        </w:rPr>
      </w:pPr>
      <w:r>
        <w:rPr>
          <w:color w:val="282827"/>
          <w:sz w:val="22"/>
          <w:szCs w:val="22"/>
        </w:rPr>
        <w:t>6</w:t>
      </w:r>
      <w:r w:rsidR="00010CB9">
        <w:rPr>
          <w:color w:val="282827"/>
          <w:sz w:val="22"/>
          <w:szCs w:val="22"/>
        </w:rPr>
        <w:t xml:space="preserve"> </w:t>
      </w:r>
      <w:proofErr w:type="spellStart"/>
      <w:r w:rsidR="00B41FA4">
        <w:rPr>
          <w:sz w:val="22"/>
          <w:szCs w:val="22"/>
        </w:rPr>
        <w:t>BoxWorx</w:t>
      </w:r>
      <w:proofErr w:type="spellEnd"/>
      <w:r w:rsidR="0061465B">
        <w:rPr>
          <w:color w:val="282827"/>
          <w:sz w:val="22"/>
          <w:szCs w:val="22"/>
        </w:rPr>
        <w:t xml:space="preserve"> draagt de zorg dat alle producten deugdelijk verpakt zijn op een zodanige wijze dat de kans van schade als gevolg van transport tot een minimum beperkt wordt</w:t>
      </w:r>
    </w:p>
    <w:p w14:paraId="7D69F9EF" w14:textId="1F997577" w:rsidR="0061465B" w:rsidRDefault="00C60236">
      <w:pPr>
        <w:pStyle w:val="Plattetekst"/>
        <w:spacing w:before="277"/>
        <w:ind w:left="0" w:firstLine="0"/>
        <w:rPr>
          <w:color w:val="282827"/>
          <w:sz w:val="22"/>
          <w:szCs w:val="22"/>
        </w:rPr>
      </w:pPr>
      <w:r>
        <w:rPr>
          <w:color w:val="282827"/>
          <w:sz w:val="22"/>
          <w:szCs w:val="22"/>
        </w:rPr>
        <w:t>7</w:t>
      </w:r>
      <w:r w:rsidR="0061465B">
        <w:rPr>
          <w:color w:val="282827"/>
          <w:sz w:val="22"/>
          <w:szCs w:val="22"/>
        </w:rPr>
        <w:t xml:space="preserve"> </w:t>
      </w:r>
      <w:proofErr w:type="spellStart"/>
      <w:r w:rsidR="00B41FA4">
        <w:rPr>
          <w:sz w:val="22"/>
          <w:szCs w:val="22"/>
        </w:rPr>
        <w:t>BoxWorx</w:t>
      </w:r>
      <w:proofErr w:type="spellEnd"/>
      <w:r w:rsidR="0061465B">
        <w:rPr>
          <w:color w:val="282827"/>
          <w:sz w:val="22"/>
          <w:szCs w:val="22"/>
        </w:rPr>
        <w:t xml:space="preserve"> is niet aansprakelijk voor schade bij de aflevering vanaf de eerste deur/drempel van het afleveradres</w:t>
      </w:r>
      <w:r w:rsidR="003E0A94">
        <w:rPr>
          <w:color w:val="282827"/>
          <w:sz w:val="22"/>
          <w:szCs w:val="22"/>
        </w:rPr>
        <w:t>. Indien vooraf overeengekomen, helpen de chauffeurs wel graag om het product bij de afnemer binnen te plaatsen</w:t>
      </w:r>
    </w:p>
    <w:p w14:paraId="6D33CA50" w14:textId="0AA7CF93" w:rsidR="00062F63" w:rsidRDefault="00062F63">
      <w:pPr>
        <w:pStyle w:val="Plattetekst"/>
        <w:spacing w:before="277"/>
        <w:ind w:left="0" w:firstLine="0"/>
        <w:rPr>
          <w:color w:val="282827"/>
          <w:sz w:val="22"/>
          <w:szCs w:val="22"/>
        </w:rPr>
      </w:pPr>
      <w:r>
        <w:rPr>
          <w:color w:val="282827"/>
          <w:sz w:val="22"/>
          <w:szCs w:val="22"/>
        </w:rPr>
        <w:t>8 De afnemer draagt het risico voor schade veroorzaakt door onjuistheden in de opgedragen werkzaamheden en de door de afnemer verlangde constructies en werkwijzen alsook de gebreken aan de (on)roerende zaak waaraan of voor het werk wordt verricht en gebreken in materialen en/of hulpmiddelen die door de consument ter beschikking zijn gesteld</w:t>
      </w:r>
    </w:p>
    <w:p w14:paraId="235C754D" w14:textId="77777777" w:rsidR="002E4B4B" w:rsidRDefault="00062F63" w:rsidP="002E4B4B">
      <w:pPr>
        <w:rPr>
          <w:color w:val="282827"/>
        </w:rPr>
      </w:pPr>
      <w:r>
        <w:rPr>
          <w:color w:val="282827"/>
        </w:rPr>
        <w:lastRenderedPageBreak/>
        <w:t>9</w:t>
      </w:r>
      <w:r w:rsidR="003E0A94">
        <w:rPr>
          <w:color w:val="282827"/>
        </w:rPr>
        <w:t xml:space="preserve"> </w:t>
      </w:r>
      <w:r w:rsidR="002E4B4B" w:rsidRPr="000E2761">
        <w:t xml:space="preserve">De goederen worden geacht te zijn gecontroleerd en geaccepteerd in de werkplaats van </w:t>
      </w:r>
      <w:proofErr w:type="spellStart"/>
      <w:r w:rsidR="002E4B4B" w:rsidRPr="000E2761">
        <w:t>BoxWorx</w:t>
      </w:r>
      <w:proofErr w:type="spellEnd"/>
      <w:r w:rsidR="002E4B4B" w:rsidRPr="000E2761">
        <w:t xml:space="preserve">. De afnemer dient onmiddellijk het aantal en de staat van de pakketten te controleren alvorens de goederen worden geaccepteerd. Met dien verstande dat </w:t>
      </w:r>
      <w:r w:rsidR="002E4B4B" w:rsidRPr="000E2761">
        <w:rPr>
          <w:color w:val="282827"/>
        </w:rPr>
        <w:t xml:space="preserve">alleen het controleren van het perfecte uiterlijk van de verpakking onvoldoende is daar dit de goede staat van de goederen in de verpakking niet kan garanderen en </w:t>
      </w:r>
      <w:r w:rsidR="002E4B4B" w:rsidRPr="000E2761">
        <w:rPr>
          <w:color w:val="444444"/>
          <w:shd w:val="clear" w:color="auto" w:fill="FFFFFF"/>
        </w:rPr>
        <w:t>de woorden "onder voorbehoud van uitpakken" geen enkele juridische waarde hebben</w:t>
      </w:r>
      <w:r w:rsidR="002E4B4B" w:rsidRPr="000E2761">
        <w:t>.</w:t>
      </w:r>
      <w:r w:rsidR="002E4B4B" w:rsidRPr="000E2761">
        <w:rPr>
          <w:color w:val="282827"/>
        </w:rPr>
        <w:t xml:space="preserve"> Indien en zodra de afnemer de </w:t>
      </w:r>
      <w:proofErr w:type="spellStart"/>
      <w:r w:rsidR="002E4B4B" w:rsidRPr="000E2761">
        <w:rPr>
          <w:color w:val="282827"/>
        </w:rPr>
        <w:t>leveringsbon</w:t>
      </w:r>
      <w:proofErr w:type="spellEnd"/>
      <w:r w:rsidR="002E4B4B" w:rsidRPr="000E2761">
        <w:rPr>
          <w:color w:val="282827"/>
        </w:rPr>
        <w:t xml:space="preserve"> van de vervoerder ondertekent, erkent hij de goederen in goede staat te hebben ontvangen en ontheft de vervoerder daarmee van alle aansprakelijkheid. </w:t>
      </w:r>
    </w:p>
    <w:p w14:paraId="5FA7D448" w14:textId="77777777" w:rsidR="002E4B4B" w:rsidRDefault="002E4B4B" w:rsidP="002E4B4B">
      <w:pPr>
        <w:rPr>
          <w:color w:val="282827"/>
        </w:rPr>
      </w:pPr>
    </w:p>
    <w:p w14:paraId="33F9D15A" w14:textId="15A6CF84" w:rsidR="002E4B4B" w:rsidRPr="002E4B4B" w:rsidRDefault="002E4B4B" w:rsidP="002E4B4B">
      <w:pPr>
        <w:rPr>
          <w:color w:val="282827"/>
        </w:rPr>
      </w:pPr>
      <w:r>
        <w:rPr>
          <w:color w:val="282827"/>
        </w:rPr>
        <w:t xml:space="preserve">10 </w:t>
      </w:r>
      <w:r w:rsidRPr="000E2761">
        <w:rPr>
          <w:rFonts w:eastAsiaTheme="minorHAnsi" w:cstheme="minorBidi"/>
          <w:color w:val="282827"/>
        </w:rPr>
        <w:t>Als bij de aflevering beschadigingen en/of gebreken en/of onvolkomenheden aan het product worden geconstateerd, maakt de afnemer hiervan onverwijld</w:t>
      </w:r>
      <w:r>
        <w:rPr>
          <w:color w:val="282827"/>
        </w:rPr>
        <w:t xml:space="preserve"> melding door </w:t>
      </w:r>
      <w:r w:rsidRPr="000E2761">
        <w:rPr>
          <w:color w:val="282827"/>
        </w:rPr>
        <w:t xml:space="preserve">schriftelijke voorbehouden </w:t>
      </w:r>
      <w:r>
        <w:rPr>
          <w:color w:val="282827"/>
        </w:rPr>
        <w:t xml:space="preserve">te </w:t>
      </w:r>
      <w:r w:rsidRPr="000E2761">
        <w:rPr>
          <w:color w:val="282827"/>
        </w:rPr>
        <w:t>maken op het leveringsdocument van de vervoerder</w:t>
      </w:r>
      <w:r>
        <w:rPr>
          <w:color w:val="282827"/>
        </w:rPr>
        <w:t xml:space="preserve"> welke voorbehouden onverwijld,</w:t>
      </w:r>
      <w:r w:rsidRPr="000E2761">
        <w:rPr>
          <w:rFonts w:eastAsiaTheme="minorHAnsi" w:cstheme="minorBidi"/>
          <w:color w:val="282827"/>
        </w:rPr>
        <w:t xml:space="preserve"> doch uiterlijk binnen 2 werkdagen na aflevering bij </w:t>
      </w:r>
      <w:r>
        <w:rPr>
          <w:color w:val="282827"/>
        </w:rPr>
        <w:t xml:space="preserve">de vervoerder alsook bij </w:t>
      </w:r>
      <w:proofErr w:type="spellStart"/>
      <w:r w:rsidRPr="000E2761">
        <w:rPr>
          <w:rFonts w:eastAsiaTheme="minorHAnsi" w:cstheme="minorBidi"/>
          <w:color w:val="282827"/>
        </w:rPr>
        <w:t>BoxWorx</w:t>
      </w:r>
      <w:proofErr w:type="spellEnd"/>
      <w:r w:rsidRPr="000E2761">
        <w:rPr>
          <w:rFonts w:eastAsiaTheme="minorHAnsi" w:cstheme="minorBidi"/>
          <w:color w:val="282827"/>
        </w:rPr>
        <w:t xml:space="preserve"> </w:t>
      </w:r>
      <w:r>
        <w:rPr>
          <w:color w:val="282827"/>
        </w:rPr>
        <w:t>worden gemeld</w:t>
      </w:r>
      <w:r w:rsidRPr="000E2761">
        <w:rPr>
          <w:rFonts w:eastAsiaTheme="minorHAnsi" w:cstheme="minorBidi"/>
          <w:color w:val="282827"/>
        </w:rPr>
        <w:t xml:space="preserve"> door middel van een geschreven bericht en/of e-mail in combinatie met een foto van de betreffende schade en/of gebrek. Bij gebreke van een bericht en na afloop van deze termijn wordt geacht dat de afnemer de geleverde producten zonder schade en/of gebreken heeft ontvangen</w:t>
      </w:r>
      <w:r>
        <w:rPr>
          <w:color w:val="282827"/>
        </w:rPr>
        <w:t>.</w:t>
      </w:r>
    </w:p>
    <w:p w14:paraId="5B7AE81F" w14:textId="11E1421D" w:rsidR="009F6BC5" w:rsidRPr="009F6BC5" w:rsidRDefault="009F6BC5" w:rsidP="002E4B4B">
      <w:pPr>
        <w:pStyle w:val="Plattetekst"/>
        <w:spacing w:before="277"/>
        <w:ind w:left="0" w:firstLine="0"/>
        <w:rPr>
          <w:b/>
          <w:bCs/>
          <w:color w:val="282827"/>
          <w:sz w:val="22"/>
          <w:szCs w:val="22"/>
        </w:rPr>
      </w:pPr>
      <w:r w:rsidRPr="009F6BC5">
        <w:rPr>
          <w:b/>
          <w:bCs/>
          <w:color w:val="282827"/>
          <w:sz w:val="22"/>
          <w:szCs w:val="22"/>
        </w:rPr>
        <w:t xml:space="preserve">Artikel </w:t>
      </w:r>
      <w:r w:rsidR="00CF4023">
        <w:rPr>
          <w:b/>
          <w:bCs/>
          <w:color w:val="282827"/>
          <w:sz w:val="22"/>
          <w:szCs w:val="22"/>
        </w:rPr>
        <w:t>11</w:t>
      </w:r>
      <w:r w:rsidRPr="009F6BC5">
        <w:rPr>
          <w:b/>
          <w:bCs/>
          <w:color w:val="282827"/>
          <w:sz w:val="22"/>
          <w:szCs w:val="22"/>
        </w:rPr>
        <w:t xml:space="preserve"> – </w:t>
      </w:r>
      <w:r w:rsidR="00672B7D">
        <w:rPr>
          <w:b/>
          <w:bCs/>
          <w:color w:val="282827"/>
          <w:sz w:val="22"/>
          <w:szCs w:val="22"/>
        </w:rPr>
        <w:t>L</w:t>
      </w:r>
      <w:r w:rsidRPr="009F6BC5">
        <w:rPr>
          <w:b/>
          <w:bCs/>
          <w:color w:val="282827"/>
          <w:sz w:val="22"/>
          <w:szCs w:val="22"/>
        </w:rPr>
        <w:t>evering</w:t>
      </w:r>
    </w:p>
    <w:p w14:paraId="50F4E609" w14:textId="287BF92E" w:rsidR="00A74525" w:rsidRDefault="009F6BC5">
      <w:pPr>
        <w:pStyle w:val="Plattetekst"/>
        <w:spacing w:before="277"/>
        <w:ind w:left="0" w:firstLine="0"/>
        <w:rPr>
          <w:color w:val="282827"/>
          <w:sz w:val="22"/>
          <w:szCs w:val="22"/>
        </w:rPr>
      </w:pPr>
      <w:r>
        <w:rPr>
          <w:color w:val="282827"/>
          <w:sz w:val="22"/>
          <w:szCs w:val="22"/>
        </w:rPr>
        <w:t>1</w:t>
      </w:r>
      <w:r w:rsidR="00A74525">
        <w:rPr>
          <w:color w:val="282827"/>
          <w:sz w:val="22"/>
          <w:szCs w:val="22"/>
        </w:rPr>
        <w:t xml:space="preserve"> De producten </w:t>
      </w:r>
      <w:r w:rsidR="006323F4">
        <w:rPr>
          <w:color w:val="282827"/>
          <w:sz w:val="22"/>
          <w:szCs w:val="22"/>
        </w:rPr>
        <w:t xml:space="preserve">en of diensten </w:t>
      </w:r>
      <w:r w:rsidR="00A74525">
        <w:rPr>
          <w:color w:val="282827"/>
          <w:sz w:val="22"/>
          <w:szCs w:val="22"/>
        </w:rPr>
        <w:t xml:space="preserve">worden </w:t>
      </w:r>
      <w:r w:rsidR="006323F4">
        <w:rPr>
          <w:color w:val="282827"/>
          <w:sz w:val="22"/>
          <w:szCs w:val="22"/>
        </w:rPr>
        <w:t>(</w:t>
      </w:r>
      <w:r w:rsidR="00A74525">
        <w:rPr>
          <w:color w:val="282827"/>
          <w:sz w:val="22"/>
          <w:szCs w:val="22"/>
        </w:rPr>
        <w:t>af</w:t>
      </w:r>
      <w:r w:rsidR="006323F4">
        <w:rPr>
          <w:color w:val="282827"/>
          <w:sz w:val="22"/>
          <w:szCs w:val="22"/>
        </w:rPr>
        <w:t>)</w:t>
      </w:r>
      <w:r w:rsidR="00A74525">
        <w:rPr>
          <w:color w:val="282827"/>
          <w:sz w:val="22"/>
          <w:szCs w:val="22"/>
        </w:rPr>
        <w:t>geleverd op het adres dat door de afnemer bij het sluiten van de overeenkomst is opgegeven en welke na overdracht van de producten aan de beroepsvervoerder niet meer gewijzigd kan worden</w:t>
      </w:r>
    </w:p>
    <w:p w14:paraId="6D3A508C" w14:textId="25A24619" w:rsidR="00DC7F69" w:rsidRDefault="00DC7F69">
      <w:pPr>
        <w:pStyle w:val="Plattetekst"/>
        <w:spacing w:before="277"/>
        <w:ind w:left="0" w:firstLine="0"/>
        <w:rPr>
          <w:color w:val="282827"/>
          <w:sz w:val="22"/>
          <w:szCs w:val="22"/>
        </w:rPr>
      </w:pPr>
      <w:r>
        <w:rPr>
          <w:color w:val="282827"/>
          <w:sz w:val="22"/>
          <w:szCs w:val="22"/>
        </w:rPr>
        <w:t xml:space="preserve">2 De levering vindt plaats op een door de beroepsvervoerder en de afnemer overeengekomen dag en </w:t>
      </w:r>
      <w:proofErr w:type="spellStart"/>
      <w:r>
        <w:rPr>
          <w:color w:val="282827"/>
          <w:sz w:val="22"/>
          <w:szCs w:val="22"/>
        </w:rPr>
        <w:t>tijdsvak</w:t>
      </w:r>
      <w:proofErr w:type="spellEnd"/>
      <w:r>
        <w:rPr>
          <w:color w:val="282827"/>
          <w:sz w:val="22"/>
          <w:szCs w:val="22"/>
        </w:rPr>
        <w:t xml:space="preserve"> waarbij rekening dient te worden gehouden dat </w:t>
      </w:r>
      <w:r w:rsidR="00A4683F">
        <w:rPr>
          <w:color w:val="282827"/>
          <w:sz w:val="22"/>
          <w:szCs w:val="22"/>
        </w:rPr>
        <w:t xml:space="preserve">door verkeersomstandigheden of andere onverwachte ontwikkelingen de levering buiten de overeengekomen dag en </w:t>
      </w:r>
      <w:proofErr w:type="spellStart"/>
      <w:r w:rsidR="00A4683F">
        <w:rPr>
          <w:color w:val="282827"/>
          <w:sz w:val="22"/>
          <w:szCs w:val="22"/>
        </w:rPr>
        <w:t>tijdsvak</w:t>
      </w:r>
      <w:proofErr w:type="spellEnd"/>
      <w:r w:rsidR="00A4683F">
        <w:rPr>
          <w:color w:val="282827"/>
          <w:sz w:val="22"/>
          <w:szCs w:val="22"/>
        </w:rPr>
        <w:t xml:space="preserve"> kan plaatsvinden. </w:t>
      </w:r>
    </w:p>
    <w:p w14:paraId="12203287" w14:textId="77F5DEE6" w:rsidR="0022071B" w:rsidRDefault="00A4683F">
      <w:pPr>
        <w:pStyle w:val="Plattetekst"/>
        <w:spacing w:before="277"/>
        <w:ind w:left="0" w:firstLine="0"/>
        <w:rPr>
          <w:color w:val="282827"/>
          <w:sz w:val="22"/>
          <w:szCs w:val="22"/>
        </w:rPr>
      </w:pPr>
      <w:r>
        <w:rPr>
          <w:color w:val="282827"/>
          <w:sz w:val="22"/>
          <w:szCs w:val="22"/>
        </w:rPr>
        <w:t>3</w:t>
      </w:r>
      <w:r w:rsidR="004B5CEA">
        <w:rPr>
          <w:color w:val="282827"/>
          <w:sz w:val="22"/>
          <w:szCs w:val="22"/>
        </w:rPr>
        <w:t xml:space="preserve"> </w:t>
      </w:r>
      <w:r w:rsidR="00A74525">
        <w:rPr>
          <w:color w:val="282827"/>
          <w:sz w:val="22"/>
          <w:szCs w:val="22"/>
        </w:rPr>
        <w:t xml:space="preserve">De afnemer zorgt ervoor dat de plaats van aflevering goed bereikbaar is en dat, </w:t>
      </w:r>
      <w:proofErr w:type="spellStart"/>
      <w:r w:rsidR="00A74525">
        <w:rPr>
          <w:color w:val="282827"/>
          <w:sz w:val="22"/>
          <w:szCs w:val="22"/>
        </w:rPr>
        <w:t>voorzover</w:t>
      </w:r>
      <w:proofErr w:type="spellEnd"/>
      <w:r w:rsidR="00A74525">
        <w:rPr>
          <w:color w:val="282827"/>
          <w:sz w:val="22"/>
          <w:szCs w:val="22"/>
        </w:rPr>
        <w:t xml:space="preserve"> dat in zijn vermogen ligt, al het mogelijke wordt gedaan om een vlotte aflevering mogelijk te maken. Dit houdt in dat de afnemer alle mogelijke obstakels </w:t>
      </w:r>
      <w:r w:rsidR="004B5CEA">
        <w:rPr>
          <w:color w:val="282827"/>
          <w:sz w:val="22"/>
          <w:szCs w:val="22"/>
        </w:rPr>
        <w:t xml:space="preserve">of kwetsbare delen </w:t>
      </w:r>
      <w:r w:rsidR="00A74525">
        <w:rPr>
          <w:color w:val="282827"/>
          <w:sz w:val="22"/>
          <w:szCs w:val="22"/>
        </w:rPr>
        <w:t>die het vervoeren van de goederen kunnen bemoeilijken zal verwijderen en/of afdekken</w:t>
      </w:r>
      <w:r w:rsidR="004B5CEA">
        <w:rPr>
          <w:color w:val="282827"/>
          <w:sz w:val="22"/>
          <w:szCs w:val="22"/>
        </w:rPr>
        <w:t xml:space="preserve"> en/of verstevigen.</w:t>
      </w:r>
    </w:p>
    <w:p w14:paraId="59E0087D" w14:textId="6BDD646C" w:rsidR="006323F4" w:rsidRDefault="006323F4" w:rsidP="006323F4">
      <w:pPr>
        <w:pStyle w:val="Plattetekst"/>
        <w:spacing w:before="277"/>
        <w:ind w:left="0" w:firstLine="0"/>
        <w:rPr>
          <w:color w:val="282827"/>
          <w:sz w:val="22"/>
          <w:szCs w:val="22"/>
        </w:rPr>
      </w:pPr>
      <w:r>
        <w:rPr>
          <w:color w:val="282827"/>
          <w:sz w:val="22"/>
          <w:szCs w:val="22"/>
        </w:rPr>
        <w:t xml:space="preserve">4 De afnemer verschaft </w:t>
      </w:r>
      <w:r w:rsidRPr="00874319">
        <w:rPr>
          <w:color w:val="282827"/>
          <w:sz w:val="22"/>
          <w:szCs w:val="22"/>
        </w:rPr>
        <w:t xml:space="preserve">de hem ter beschikking staande aansluitingsmogelijkheden ten behoeve van de voor het werk benodigde energie en water. De kosten van elektriciteit, gas en water komen voor </w:t>
      </w:r>
      <w:r>
        <w:rPr>
          <w:color w:val="282827"/>
          <w:sz w:val="22"/>
          <w:szCs w:val="22"/>
        </w:rPr>
        <w:t>rekening van de afnemer</w:t>
      </w:r>
    </w:p>
    <w:p w14:paraId="02B296F4" w14:textId="161FB0EA" w:rsidR="006323F4" w:rsidRDefault="006323F4" w:rsidP="006323F4">
      <w:pPr>
        <w:pStyle w:val="Plattetekst"/>
        <w:spacing w:before="277"/>
        <w:ind w:left="0" w:firstLine="0"/>
        <w:rPr>
          <w:color w:val="282827"/>
          <w:sz w:val="22"/>
          <w:szCs w:val="22"/>
        </w:rPr>
      </w:pPr>
      <w:r>
        <w:rPr>
          <w:color w:val="282827"/>
          <w:sz w:val="22"/>
          <w:szCs w:val="22"/>
        </w:rPr>
        <w:t xml:space="preserve">5 De afnemer </w:t>
      </w:r>
      <w:r w:rsidRPr="006323F4">
        <w:rPr>
          <w:color w:val="282827"/>
          <w:sz w:val="22"/>
          <w:szCs w:val="22"/>
        </w:rPr>
        <w:t xml:space="preserve">dient ervoor te zorgen dat door derden uit te voeren werkzaamheden en/of leveringen die niet tot het werk van </w:t>
      </w:r>
      <w:proofErr w:type="spellStart"/>
      <w:r>
        <w:rPr>
          <w:color w:val="282827"/>
          <w:sz w:val="22"/>
          <w:szCs w:val="22"/>
        </w:rPr>
        <w:t>BoxWorx</w:t>
      </w:r>
      <w:proofErr w:type="spellEnd"/>
      <w:r w:rsidRPr="006323F4">
        <w:rPr>
          <w:color w:val="282827"/>
          <w:sz w:val="22"/>
          <w:szCs w:val="22"/>
        </w:rPr>
        <w:t xml:space="preserve"> behoren zodanig en zo tijdig worden verricht dat de uitvoering van </w:t>
      </w:r>
      <w:r>
        <w:rPr>
          <w:color w:val="282827"/>
          <w:sz w:val="22"/>
          <w:szCs w:val="22"/>
        </w:rPr>
        <w:t xml:space="preserve">de werkzaamheden van </w:t>
      </w:r>
      <w:proofErr w:type="spellStart"/>
      <w:r>
        <w:rPr>
          <w:color w:val="282827"/>
          <w:sz w:val="22"/>
          <w:szCs w:val="22"/>
        </w:rPr>
        <w:t>BoxWorx</w:t>
      </w:r>
      <w:proofErr w:type="spellEnd"/>
      <w:r w:rsidRPr="006323F4">
        <w:rPr>
          <w:color w:val="282827"/>
          <w:sz w:val="22"/>
          <w:szCs w:val="22"/>
        </w:rPr>
        <w:t xml:space="preserve"> daarvan geen vertraging ondervind</w:t>
      </w:r>
      <w:r>
        <w:rPr>
          <w:color w:val="282827"/>
          <w:sz w:val="22"/>
          <w:szCs w:val="22"/>
        </w:rPr>
        <w:t>en</w:t>
      </w:r>
      <w:r w:rsidRPr="006323F4">
        <w:rPr>
          <w:color w:val="282827"/>
          <w:sz w:val="22"/>
          <w:szCs w:val="22"/>
        </w:rPr>
        <w:t xml:space="preserve">. Indien niettemin vertraging ontstaat, dient de </w:t>
      </w:r>
      <w:r>
        <w:rPr>
          <w:color w:val="282827"/>
          <w:sz w:val="22"/>
          <w:szCs w:val="22"/>
        </w:rPr>
        <w:t>afnemer</w:t>
      </w:r>
      <w:r w:rsidRPr="006323F4">
        <w:rPr>
          <w:color w:val="282827"/>
          <w:sz w:val="22"/>
          <w:szCs w:val="22"/>
        </w:rPr>
        <w:t xml:space="preserve"> </w:t>
      </w:r>
      <w:proofErr w:type="spellStart"/>
      <w:r>
        <w:rPr>
          <w:color w:val="282827"/>
          <w:sz w:val="22"/>
          <w:szCs w:val="22"/>
        </w:rPr>
        <w:t>BoxWorx</w:t>
      </w:r>
      <w:proofErr w:type="spellEnd"/>
      <w:r w:rsidRPr="006323F4">
        <w:rPr>
          <w:color w:val="282827"/>
          <w:sz w:val="22"/>
          <w:szCs w:val="22"/>
        </w:rPr>
        <w:t xml:space="preserve"> daarvan tijdig in kennis</w:t>
      </w:r>
      <w:r>
        <w:rPr>
          <w:color w:val="282827"/>
          <w:sz w:val="22"/>
          <w:szCs w:val="22"/>
        </w:rPr>
        <w:t xml:space="preserve"> te stellen</w:t>
      </w:r>
    </w:p>
    <w:p w14:paraId="752F3542" w14:textId="5891FFD4" w:rsidR="009F6BC5" w:rsidRDefault="006323F4">
      <w:pPr>
        <w:pStyle w:val="Plattetekst"/>
        <w:spacing w:before="277"/>
        <w:ind w:left="0" w:firstLine="0"/>
        <w:rPr>
          <w:color w:val="282827"/>
          <w:sz w:val="22"/>
          <w:szCs w:val="22"/>
        </w:rPr>
      </w:pPr>
      <w:r>
        <w:rPr>
          <w:color w:val="282827"/>
          <w:sz w:val="22"/>
          <w:szCs w:val="22"/>
        </w:rPr>
        <w:t>6</w:t>
      </w:r>
      <w:r w:rsidR="0022071B">
        <w:rPr>
          <w:color w:val="282827"/>
          <w:sz w:val="22"/>
          <w:szCs w:val="22"/>
        </w:rPr>
        <w:t xml:space="preserve"> </w:t>
      </w:r>
      <w:r w:rsidR="00AC1766">
        <w:rPr>
          <w:color w:val="282827"/>
          <w:sz w:val="22"/>
          <w:szCs w:val="22"/>
        </w:rPr>
        <w:t xml:space="preserve">De afnemer informeert </w:t>
      </w:r>
      <w:proofErr w:type="spellStart"/>
      <w:r w:rsidR="00BF6A33">
        <w:rPr>
          <w:sz w:val="22"/>
          <w:szCs w:val="22"/>
        </w:rPr>
        <w:t>BoxWorx</w:t>
      </w:r>
      <w:proofErr w:type="spellEnd"/>
      <w:r w:rsidR="00AC1766">
        <w:rPr>
          <w:color w:val="282827"/>
          <w:sz w:val="22"/>
          <w:szCs w:val="22"/>
        </w:rPr>
        <w:t xml:space="preserve"> voorafgaand aan het sluiten van de overeenkomst over bijzondere omstandigheden die van belang zijn om een vlotte en goede aflevering van de veelal zware en massieve producten mogelijk te maken. Hieronder valt </w:t>
      </w:r>
      <w:proofErr w:type="spellStart"/>
      <w:r w:rsidR="00AC1766">
        <w:rPr>
          <w:color w:val="282827"/>
          <w:sz w:val="22"/>
          <w:szCs w:val="22"/>
        </w:rPr>
        <w:t>ondermeer</w:t>
      </w:r>
      <w:proofErr w:type="spellEnd"/>
      <w:r w:rsidR="00AC1766">
        <w:rPr>
          <w:color w:val="282827"/>
          <w:sz w:val="22"/>
          <w:szCs w:val="22"/>
        </w:rPr>
        <w:t xml:space="preserve"> de toegang, trappen, doorgangen, verdiepingen, bochten, schuine hoeken, deurposten alsmede omstandigheden die het gebruik van hulpmiddelen zoals een (verhuis-)lift of kraan noodzakelijk maken. Verder zorgt de afnemer ervoor dat de benodigde goedkeuringen (vergunningen e.d.) en de voor werkzaamheden belangrijke gegevens (bijv. de bereikbaarheid van de plaats van aflevering) tijdig bekend zijn bij </w:t>
      </w:r>
      <w:proofErr w:type="spellStart"/>
      <w:r w:rsidR="00BF6A33">
        <w:rPr>
          <w:sz w:val="22"/>
          <w:szCs w:val="22"/>
        </w:rPr>
        <w:t>BoxWorx</w:t>
      </w:r>
      <w:proofErr w:type="spellEnd"/>
    </w:p>
    <w:p w14:paraId="3092655B" w14:textId="3033CF4A" w:rsidR="00AC1766" w:rsidRDefault="006323F4">
      <w:pPr>
        <w:pStyle w:val="Plattetekst"/>
        <w:spacing w:before="277"/>
        <w:ind w:left="0" w:firstLine="0"/>
        <w:rPr>
          <w:color w:val="282827"/>
          <w:sz w:val="22"/>
          <w:szCs w:val="22"/>
        </w:rPr>
      </w:pPr>
      <w:r>
        <w:rPr>
          <w:color w:val="282827"/>
          <w:sz w:val="22"/>
          <w:szCs w:val="22"/>
        </w:rPr>
        <w:lastRenderedPageBreak/>
        <w:t>7</w:t>
      </w:r>
      <w:r w:rsidR="0022071B">
        <w:rPr>
          <w:color w:val="282827"/>
          <w:sz w:val="22"/>
          <w:szCs w:val="22"/>
        </w:rPr>
        <w:t xml:space="preserve"> </w:t>
      </w:r>
      <w:r w:rsidR="00AC1766">
        <w:rPr>
          <w:color w:val="282827"/>
          <w:sz w:val="22"/>
          <w:szCs w:val="22"/>
        </w:rPr>
        <w:t>Bij onjuiste of onvolledige informatie door de afnemer</w:t>
      </w:r>
      <w:r w:rsidR="0022071B">
        <w:rPr>
          <w:color w:val="282827"/>
          <w:sz w:val="22"/>
          <w:szCs w:val="22"/>
        </w:rPr>
        <w:t xml:space="preserve"> zijn de (extra) kosten voor gebruik van bijzondere hulpmiddelen en/of het noodzakelijk retourneren van het product of producten voor diens rekening</w:t>
      </w:r>
    </w:p>
    <w:p w14:paraId="7C66495A" w14:textId="09828750" w:rsidR="0022071B" w:rsidRDefault="006323F4">
      <w:pPr>
        <w:pStyle w:val="Plattetekst"/>
        <w:spacing w:before="277"/>
        <w:ind w:left="0" w:firstLine="0"/>
        <w:rPr>
          <w:color w:val="282827"/>
          <w:sz w:val="22"/>
          <w:szCs w:val="22"/>
        </w:rPr>
      </w:pPr>
      <w:r>
        <w:rPr>
          <w:color w:val="282827"/>
          <w:sz w:val="22"/>
          <w:szCs w:val="22"/>
        </w:rPr>
        <w:t>8</w:t>
      </w:r>
      <w:r w:rsidR="0022071B">
        <w:rPr>
          <w:color w:val="282827"/>
          <w:sz w:val="22"/>
          <w:szCs w:val="22"/>
        </w:rPr>
        <w:t xml:space="preserve"> </w:t>
      </w:r>
      <w:r w:rsidR="004B5CEA">
        <w:rPr>
          <w:color w:val="282827"/>
          <w:sz w:val="22"/>
          <w:szCs w:val="22"/>
        </w:rPr>
        <w:t xml:space="preserve">Het merendeel van de door </w:t>
      </w:r>
      <w:proofErr w:type="spellStart"/>
      <w:r w:rsidR="00BF6A33">
        <w:rPr>
          <w:sz w:val="22"/>
          <w:szCs w:val="22"/>
        </w:rPr>
        <w:t>BoxWorx</w:t>
      </w:r>
      <w:proofErr w:type="spellEnd"/>
      <w:r w:rsidR="004B5CEA">
        <w:rPr>
          <w:color w:val="282827"/>
          <w:sz w:val="22"/>
          <w:szCs w:val="22"/>
        </w:rPr>
        <w:t xml:space="preserve"> aangeboden producten zijn vaak massief en zwaar en worden daarom indien nodig door twee personen vervoerd en geleverd. Indien er omstandigheden op de afleverlocatie zijn waardoor twee personen het product niet redelijkerwijs binnen kunnen krijgen mag van de afnemer worden verwacht dat hij ervoor </w:t>
      </w:r>
      <w:r w:rsidR="001866D2">
        <w:rPr>
          <w:color w:val="282827"/>
          <w:sz w:val="22"/>
          <w:szCs w:val="22"/>
        </w:rPr>
        <w:t>zorgdraagt</w:t>
      </w:r>
      <w:r w:rsidR="004B5CEA">
        <w:rPr>
          <w:color w:val="282827"/>
          <w:sz w:val="22"/>
          <w:szCs w:val="22"/>
        </w:rPr>
        <w:t xml:space="preserve"> dat er (voldoende) </w:t>
      </w:r>
      <w:r w:rsidR="001866D2">
        <w:rPr>
          <w:color w:val="282827"/>
          <w:sz w:val="22"/>
          <w:szCs w:val="22"/>
        </w:rPr>
        <w:t xml:space="preserve">bijstand </w:t>
      </w:r>
      <w:r w:rsidR="004B5CEA">
        <w:rPr>
          <w:color w:val="282827"/>
          <w:sz w:val="22"/>
          <w:szCs w:val="22"/>
        </w:rPr>
        <w:t xml:space="preserve">aanwezig is op de afleverlocatie </w:t>
      </w:r>
      <w:r w:rsidR="001866D2">
        <w:rPr>
          <w:color w:val="282827"/>
          <w:sz w:val="22"/>
          <w:szCs w:val="22"/>
        </w:rPr>
        <w:t xml:space="preserve">voor het </w:t>
      </w:r>
      <w:r w:rsidR="004B5CEA">
        <w:rPr>
          <w:color w:val="282827"/>
          <w:sz w:val="22"/>
          <w:szCs w:val="22"/>
        </w:rPr>
        <w:t>uitladen en naar binnen brengen van het product of de producten</w:t>
      </w:r>
    </w:p>
    <w:p w14:paraId="45F516AB" w14:textId="6116F6B3" w:rsidR="001866D2" w:rsidRDefault="006323F4">
      <w:pPr>
        <w:pStyle w:val="Plattetekst"/>
        <w:spacing w:before="277"/>
        <w:ind w:left="0" w:firstLine="0"/>
        <w:rPr>
          <w:color w:val="282827"/>
          <w:sz w:val="22"/>
          <w:szCs w:val="22"/>
        </w:rPr>
      </w:pPr>
      <w:r>
        <w:rPr>
          <w:color w:val="282827"/>
          <w:sz w:val="22"/>
          <w:szCs w:val="22"/>
        </w:rPr>
        <w:t>9</w:t>
      </w:r>
      <w:r w:rsidR="001866D2">
        <w:rPr>
          <w:color w:val="282827"/>
          <w:sz w:val="22"/>
          <w:szCs w:val="22"/>
        </w:rPr>
        <w:t xml:space="preserve"> </w:t>
      </w:r>
      <w:r w:rsidR="00275B7A">
        <w:rPr>
          <w:color w:val="282827"/>
          <w:sz w:val="22"/>
          <w:szCs w:val="22"/>
        </w:rPr>
        <w:t xml:space="preserve">Indien </w:t>
      </w:r>
      <w:r w:rsidR="00275B7A" w:rsidRPr="00275B7A">
        <w:rPr>
          <w:color w:val="282827"/>
          <w:sz w:val="22"/>
          <w:szCs w:val="22"/>
        </w:rPr>
        <w:t xml:space="preserve">de plaats van aflevering op het moment van levering niet bereikbaar is, bijvoorbeeld omdat de afmetingen van de producten te groot blijken om die plaats te kunnen bereiken, komt dat voor rekening en risico van de afnemer. </w:t>
      </w:r>
      <w:r w:rsidR="00275B7A">
        <w:rPr>
          <w:color w:val="282827"/>
          <w:sz w:val="22"/>
          <w:szCs w:val="22"/>
        </w:rPr>
        <w:t xml:space="preserve">De beroepsvervoerder </w:t>
      </w:r>
      <w:r w:rsidR="00275B7A" w:rsidRPr="00275B7A">
        <w:rPr>
          <w:color w:val="282827"/>
          <w:sz w:val="22"/>
          <w:szCs w:val="22"/>
        </w:rPr>
        <w:t xml:space="preserve">zal de producten in dat geval </w:t>
      </w:r>
      <w:r w:rsidR="00275B7A">
        <w:rPr>
          <w:color w:val="282827"/>
          <w:sz w:val="22"/>
          <w:szCs w:val="22"/>
        </w:rPr>
        <w:t>(</w:t>
      </w:r>
      <w:r w:rsidR="00275B7A" w:rsidRPr="00275B7A">
        <w:rPr>
          <w:color w:val="282827"/>
          <w:sz w:val="22"/>
          <w:szCs w:val="22"/>
        </w:rPr>
        <w:t>ongemonteerd</w:t>
      </w:r>
      <w:r w:rsidR="00275B7A">
        <w:rPr>
          <w:color w:val="282827"/>
          <w:sz w:val="22"/>
          <w:szCs w:val="22"/>
        </w:rPr>
        <w:t>)</w:t>
      </w:r>
      <w:r w:rsidR="00275B7A" w:rsidRPr="00275B7A">
        <w:rPr>
          <w:color w:val="282827"/>
          <w:sz w:val="22"/>
          <w:szCs w:val="22"/>
        </w:rPr>
        <w:t xml:space="preserve"> op de begane grond afleveren</w:t>
      </w:r>
      <w:r w:rsidR="00275B7A">
        <w:rPr>
          <w:color w:val="282827"/>
          <w:sz w:val="22"/>
          <w:szCs w:val="22"/>
        </w:rPr>
        <w:t>, tenzij anders wordt overeengekomen</w:t>
      </w:r>
    </w:p>
    <w:p w14:paraId="078D3985" w14:textId="00964ED4" w:rsidR="00AC1766" w:rsidRDefault="006323F4">
      <w:pPr>
        <w:pStyle w:val="Plattetekst"/>
        <w:spacing w:before="277"/>
        <w:ind w:left="0" w:firstLine="0"/>
        <w:rPr>
          <w:color w:val="282827"/>
          <w:sz w:val="22"/>
          <w:szCs w:val="22"/>
        </w:rPr>
      </w:pPr>
      <w:r>
        <w:rPr>
          <w:color w:val="282827"/>
          <w:sz w:val="22"/>
          <w:szCs w:val="22"/>
        </w:rPr>
        <w:t>10</w:t>
      </w:r>
      <w:r w:rsidR="00275B7A">
        <w:rPr>
          <w:color w:val="282827"/>
          <w:sz w:val="22"/>
          <w:szCs w:val="22"/>
        </w:rPr>
        <w:t xml:space="preserve"> Indien </w:t>
      </w:r>
      <w:r w:rsidR="00275B7A" w:rsidRPr="00275B7A">
        <w:rPr>
          <w:color w:val="282827"/>
          <w:sz w:val="22"/>
          <w:szCs w:val="22"/>
        </w:rPr>
        <w:t xml:space="preserve">een (verhuis-)lift of kraan nodig is, zorgt </w:t>
      </w:r>
      <w:proofErr w:type="spellStart"/>
      <w:r w:rsidR="00BF6A33">
        <w:rPr>
          <w:sz w:val="22"/>
          <w:szCs w:val="22"/>
        </w:rPr>
        <w:t>BoxWorx</w:t>
      </w:r>
      <w:proofErr w:type="spellEnd"/>
      <w:r w:rsidR="00275B7A">
        <w:rPr>
          <w:color w:val="282827"/>
          <w:sz w:val="22"/>
          <w:szCs w:val="22"/>
        </w:rPr>
        <w:t xml:space="preserve"> </w:t>
      </w:r>
      <w:r w:rsidR="00275B7A" w:rsidRPr="00275B7A">
        <w:rPr>
          <w:color w:val="282827"/>
          <w:sz w:val="22"/>
          <w:szCs w:val="22"/>
        </w:rPr>
        <w:t>voor de beschikbaarheid hiervan op het moment van aflevering. De kosten komen voor rekening van de afnemer en worden door de afnemer voorafgaand aan de levering aa</w:t>
      </w:r>
      <w:r w:rsidR="00275B7A">
        <w:rPr>
          <w:color w:val="282827"/>
          <w:sz w:val="22"/>
          <w:szCs w:val="22"/>
        </w:rPr>
        <w:t xml:space="preserve">n </w:t>
      </w:r>
      <w:proofErr w:type="spellStart"/>
      <w:r w:rsidR="00BF6A33">
        <w:rPr>
          <w:sz w:val="22"/>
          <w:szCs w:val="22"/>
        </w:rPr>
        <w:t>BoxWorx</w:t>
      </w:r>
      <w:proofErr w:type="spellEnd"/>
      <w:r w:rsidR="00275B7A">
        <w:rPr>
          <w:color w:val="282827"/>
          <w:sz w:val="22"/>
          <w:szCs w:val="22"/>
        </w:rPr>
        <w:t xml:space="preserve"> voldaan</w:t>
      </w:r>
    </w:p>
    <w:p w14:paraId="040B6B8E" w14:textId="2C1D1D8B" w:rsidR="00275B7A" w:rsidRDefault="006323F4">
      <w:pPr>
        <w:pStyle w:val="Plattetekst"/>
        <w:spacing w:before="277"/>
        <w:ind w:left="0" w:firstLine="0"/>
        <w:rPr>
          <w:color w:val="282827"/>
          <w:sz w:val="22"/>
          <w:szCs w:val="22"/>
        </w:rPr>
      </w:pPr>
      <w:r>
        <w:rPr>
          <w:color w:val="282827"/>
          <w:sz w:val="22"/>
          <w:szCs w:val="22"/>
        </w:rPr>
        <w:t>11</w:t>
      </w:r>
      <w:r w:rsidR="00275B7A">
        <w:rPr>
          <w:color w:val="282827"/>
          <w:sz w:val="22"/>
          <w:szCs w:val="22"/>
        </w:rPr>
        <w:t xml:space="preserve"> Als </w:t>
      </w:r>
      <w:r w:rsidR="00275B7A" w:rsidRPr="00275B7A">
        <w:rPr>
          <w:color w:val="282827"/>
          <w:sz w:val="22"/>
          <w:szCs w:val="22"/>
        </w:rPr>
        <w:t xml:space="preserve">de afnemer zelf wil zorgdragen voor een (verhuis-)lift of kraan </w:t>
      </w:r>
      <w:r w:rsidR="00275B7A">
        <w:rPr>
          <w:color w:val="282827"/>
          <w:sz w:val="22"/>
          <w:szCs w:val="22"/>
        </w:rPr>
        <w:t xml:space="preserve">zullen </w:t>
      </w:r>
      <w:r w:rsidR="00275B7A" w:rsidRPr="00275B7A">
        <w:rPr>
          <w:color w:val="282827"/>
          <w:sz w:val="22"/>
          <w:szCs w:val="22"/>
        </w:rPr>
        <w:t xml:space="preserve">de producten </w:t>
      </w:r>
      <w:r w:rsidR="00275B7A">
        <w:rPr>
          <w:color w:val="282827"/>
          <w:sz w:val="22"/>
          <w:szCs w:val="22"/>
        </w:rPr>
        <w:t xml:space="preserve">zonder extra kosten en </w:t>
      </w:r>
      <w:r w:rsidR="00275B7A" w:rsidRPr="00275B7A">
        <w:rPr>
          <w:color w:val="282827"/>
          <w:sz w:val="22"/>
          <w:szCs w:val="22"/>
        </w:rPr>
        <w:t xml:space="preserve">zonder montage op de begane grond </w:t>
      </w:r>
      <w:r w:rsidR="00275B7A">
        <w:rPr>
          <w:color w:val="282827"/>
          <w:sz w:val="22"/>
          <w:szCs w:val="22"/>
        </w:rPr>
        <w:t xml:space="preserve">worden </w:t>
      </w:r>
      <w:r w:rsidR="00275B7A" w:rsidRPr="00275B7A">
        <w:rPr>
          <w:color w:val="282827"/>
          <w:sz w:val="22"/>
          <w:szCs w:val="22"/>
        </w:rPr>
        <w:t>af</w:t>
      </w:r>
      <w:r w:rsidR="00275B7A">
        <w:rPr>
          <w:color w:val="282827"/>
          <w:sz w:val="22"/>
          <w:szCs w:val="22"/>
        </w:rPr>
        <w:t>ge</w:t>
      </w:r>
      <w:r w:rsidR="00275B7A" w:rsidRPr="00275B7A">
        <w:rPr>
          <w:color w:val="282827"/>
          <w:sz w:val="22"/>
          <w:szCs w:val="22"/>
        </w:rPr>
        <w:t>lever</w:t>
      </w:r>
      <w:r w:rsidR="00275B7A">
        <w:rPr>
          <w:color w:val="282827"/>
          <w:sz w:val="22"/>
          <w:szCs w:val="22"/>
        </w:rPr>
        <w:t>d</w:t>
      </w:r>
      <w:r w:rsidR="00275B7A" w:rsidRPr="00275B7A">
        <w:rPr>
          <w:color w:val="282827"/>
          <w:sz w:val="22"/>
          <w:szCs w:val="22"/>
        </w:rPr>
        <w:t>. De afnemer is en blijft zelf verantwoordelijk voor het (ver)plaatsen en/of vervoeren van producten op de (verhuis-)lift of kraan, het laden en lossen van de producten en de montage hiervan, evenals voor eventuele schade die hierdoor</w:t>
      </w:r>
      <w:r w:rsidR="00275B7A">
        <w:rPr>
          <w:color w:val="282827"/>
          <w:sz w:val="22"/>
          <w:szCs w:val="22"/>
        </w:rPr>
        <w:t xml:space="preserve"> ontstaat</w:t>
      </w:r>
    </w:p>
    <w:p w14:paraId="732657E5" w14:textId="391FCEFB" w:rsidR="00275B7A" w:rsidRDefault="00A4683F">
      <w:pPr>
        <w:pStyle w:val="Plattetekst"/>
        <w:spacing w:before="277"/>
        <w:ind w:left="0" w:firstLine="0"/>
        <w:rPr>
          <w:color w:val="282827"/>
          <w:sz w:val="22"/>
          <w:szCs w:val="22"/>
        </w:rPr>
      </w:pPr>
      <w:r>
        <w:rPr>
          <w:color w:val="282827"/>
          <w:sz w:val="22"/>
          <w:szCs w:val="22"/>
        </w:rPr>
        <w:t>1</w:t>
      </w:r>
      <w:r w:rsidR="006323F4">
        <w:rPr>
          <w:color w:val="282827"/>
          <w:sz w:val="22"/>
          <w:szCs w:val="22"/>
        </w:rPr>
        <w:t>2</w:t>
      </w:r>
      <w:r w:rsidR="00275B7A">
        <w:rPr>
          <w:color w:val="282827"/>
          <w:sz w:val="22"/>
          <w:szCs w:val="22"/>
        </w:rPr>
        <w:t xml:space="preserve"> Als </w:t>
      </w:r>
      <w:r w:rsidR="00275B7A" w:rsidRPr="00275B7A">
        <w:rPr>
          <w:color w:val="282827"/>
          <w:sz w:val="22"/>
          <w:szCs w:val="22"/>
        </w:rPr>
        <w:t xml:space="preserve">de te leveren producten </w:t>
      </w:r>
      <w:r w:rsidR="00275B7A">
        <w:rPr>
          <w:color w:val="282827"/>
          <w:sz w:val="22"/>
          <w:szCs w:val="22"/>
        </w:rPr>
        <w:t xml:space="preserve">conform afspraak tussen de afnemer en de beroepsvervoerder worden </w:t>
      </w:r>
      <w:r w:rsidR="00275B7A" w:rsidRPr="00275B7A">
        <w:rPr>
          <w:color w:val="282827"/>
          <w:sz w:val="22"/>
          <w:szCs w:val="22"/>
        </w:rPr>
        <w:t>aangeboden voor aflevering maar niet worden aangenomen</w:t>
      </w:r>
      <w:r w:rsidR="00D958FC">
        <w:rPr>
          <w:color w:val="282827"/>
          <w:sz w:val="22"/>
          <w:szCs w:val="22"/>
        </w:rPr>
        <w:t xml:space="preserve">, </w:t>
      </w:r>
      <w:r w:rsidR="00275B7A" w:rsidRPr="00275B7A">
        <w:rPr>
          <w:color w:val="282827"/>
          <w:sz w:val="22"/>
          <w:szCs w:val="22"/>
        </w:rPr>
        <w:t>anders dan wegens gebrekkige levering</w:t>
      </w:r>
      <w:r w:rsidR="00D958FC">
        <w:rPr>
          <w:color w:val="282827"/>
          <w:sz w:val="22"/>
          <w:szCs w:val="22"/>
        </w:rPr>
        <w:t xml:space="preserve">, </w:t>
      </w:r>
      <w:r w:rsidR="001F7949">
        <w:rPr>
          <w:color w:val="282827"/>
          <w:sz w:val="22"/>
          <w:szCs w:val="22"/>
        </w:rPr>
        <w:t xml:space="preserve">of indien bij aflevering door de beroepsvervoerder wordt vastgesteld dat levering niet aanstonds kan plaatsvinden vanwege omstandigheden die voor rekening en risico van de afnemer zijn, </w:t>
      </w:r>
      <w:r w:rsidR="00D958FC">
        <w:rPr>
          <w:color w:val="282827"/>
          <w:sz w:val="22"/>
          <w:szCs w:val="22"/>
        </w:rPr>
        <w:t>zal er een afspraak worden gemaakt voor een tweede levering door de beroepsvervoerder met afnemer</w:t>
      </w:r>
      <w:r w:rsidR="001F7949">
        <w:rPr>
          <w:color w:val="282827"/>
          <w:sz w:val="22"/>
          <w:szCs w:val="22"/>
        </w:rPr>
        <w:t xml:space="preserve"> waarbij de extra transport-, leverings- en opslagkosten door </w:t>
      </w:r>
      <w:proofErr w:type="spellStart"/>
      <w:r w:rsidR="00BF6A33">
        <w:rPr>
          <w:sz w:val="22"/>
          <w:szCs w:val="22"/>
        </w:rPr>
        <w:t>BoxWorx</w:t>
      </w:r>
      <w:proofErr w:type="spellEnd"/>
      <w:r w:rsidR="001F7949">
        <w:rPr>
          <w:color w:val="282827"/>
          <w:sz w:val="22"/>
          <w:szCs w:val="22"/>
        </w:rPr>
        <w:t xml:space="preserve"> in rekening zullen worden gebracht bij de afnemer </w:t>
      </w:r>
    </w:p>
    <w:p w14:paraId="1E159991" w14:textId="01217099" w:rsidR="00275B7A" w:rsidRDefault="00D958FC">
      <w:pPr>
        <w:pStyle w:val="Plattetekst"/>
        <w:spacing w:before="277"/>
        <w:ind w:left="0" w:firstLine="0"/>
        <w:rPr>
          <w:color w:val="282827"/>
          <w:sz w:val="22"/>
          <w:szCs w:val="22"/>
        </w:rPr>
      </w:pPr>
      <w:r>
        <w:rPr>
          <w:color w:val="282827"/>
          <w:sz w:val="22"/>
          <w:szCs w:val="22"/>
        </w:rPr>
        <w:t>1</w:t>
      </w:r>
      <w:r w:rsidR="006323F4">
        <w:rPr>
          <w:color w:val="282827"/>
          <w:sz w:val="22"/>
          <w:szCs w:val="22"/>
        </w:rPr>
        <w:t>3</w:t>
      </w:r>
      <w:r>
        <w:rPr>
          <w:color w:val="282827"/>
          <w:sz w:val="22"/>
          <w:szCs w:val="22"/>
        </w:rPr>
        <w:t xml:space="preserve"> </w:t>
      </w:r>
      <w:r w:rsidR="001F7949">
        <w:rPr>
          <w:color w:val="282827"/>
          <w:sz w:val="22"/>
          <w:szCs w:val="22"/>
        </w:rPr>
        <w:t xml:space="preserve">Indien de afnemer de leverdatum wenst uit te stellen, dient dit zo spoedig mogelijk doch uiterlijk </w:t>
      </w:r>
      <w:r w:rsidR="00DC7F69">
        <w:rPr>
          <w:color w:val="282827"/>
          <w:sz w:val="22"/>
          <w:szCs w:val="22"/>
        </w:rPr>
        <w:t xml:space="preserve">10 werkdagen </w:t>
      </w:r>
      <w:r w:rsidR="001F7949">
        <w:rPr>
          <w:color w:val="282827"/>
          <w:sz w:val="22"/>
          <w:szCs w:val="22"/>
        </w:rPr>
        <w:t xml:space="preserve">voor </w:t>
      </w:r>
      <w:r w:rsidR="00DC7F69">
        <w:rPr>
          <w:color w:val="282827"/>
          <w:sz w:val="22"/>
          <w:szCs w:val="22"/>
        </w:rPr>
        <w:t xml:space="preserve">het einde van de </w:t>
      </w:r>
      <w:r w:rsidR="001F7949">
        <w:rPr>
          <w:color w:val="282827"/>
          <w:sz w:val="22"/>
          <w:szCs w:val="22"/>
        </w:rPr>
        <w:t xml:space="preserve">door </w:t>
      </w:r>
      <w:proofErr w:type="spellStart"/>
      <w:r w:rsidR="00BF6A33">
        <w:rPr>
          <w:sz w:val="22"/>
          <w:szCs w:val="22"/>
        </w:rPr>
        <w:t>BoxWorx</w:t>
      </w:r>
      <w:proofErr w:type="spellEnd"/>
      <w:r w:rsidR="001F7949">
        <w:rPr>
          <w:color w:val="282827"/>
          <w:sz w:val="22"/>
          <w:szCs w:val="22"/>
        </w:rPr>
        <w:t xml:space="preserve"> aangegeven </w:t>
      </w:r>
      <w:r w:rsidR="00DC7F69">
        <w:rPr>
          <w:color w:val="282827"/>
          <w:sz w:val="22"/>
          <w:szCs w:val="22"/>
        </w:rPr>
        <w:t xml:space="preserve">levertijd te worden doorgegeven. Een later verzoek zal worden beoordeeld op haalbaarheid en hiervoor opslagkosten worden doorberekend aan de afnemer. De opslagkosten bedragen 25 euro per week. </w:t>
      </w:r>
      <w:r w:rsidR="001F7949">
        <w:rPr>
          <w:color w:val="282827"/>
          <w:sz w:val="22"/>
          <w:szCs w:val="22"/>
        </w:rPr>
        <w:t>Een verzoek na overdracht van de producten aan de beroepsvervoerder ka</w:t>
      </w:r>
      <w:r w:rsidR="007E6B86">
        <w:rPr>
          <w:color w:val="282827"/>
          <w:sz w:val="22"/>
          <w:szCs w:val="22"/>
        </w:rPr>
        <w:t>n niet meer in behandeling worden genomen</w:t>
      </w:r>
      <w:r w:rsidR="00DC7F69">
        <w:rPr>
          <w:color w:val="282827"/>
          <w:sz w:val="22"/>
          <w:szCs w:val="22"/>
        </w:rPr>
        <w:t xml:space="preserve"> en zal conform lid 9 worden afgehandeld</w:t>
      </w:r>
    </w:p>
    <w:p w14:paraId="2BF0F8D3" w14:textId="432020B0" w:rsidR="007E6B86" w:rsidRPr="00A4683F" w:rsidRDefault="00A4683F">
      <w:pPr>
        <w:pStyle w:val="Plattetekst"/>
        <w:spacing w:before="277"/>
        <w:ind w:left="0" w:firstLine="0"/>
        <w:rPr>
          <w:b/>
          <w:bCs/>
          <w:color w:val="282827"/>
          <w:sz w:val="22"/>
          <w:szCs w:val="22"/>
        </w:rPr>
      </w:pPr>
      <w:r w:rsidRPr="00A4683F">
        <w:rPr>
          <w:b/>
          <w:bCs/>
          <w:color w:val="282827"/>
          <w:sz w:val="22"/>
          <w:szCs w:val="22"/>
        </w:rPr>
        <w:t>Artikel 1</w:t>
      </w:r>
      <w:r w:rsidR="00CF4023">
        <w:rPr>
          <w:b/>
          <w:bCs/>
          <w:color w:val="282827"/>
          <w:sz w:val="22"/>
          <w:szCs w:val="22"/>
        </w:rPr>
        <w:t>2</w:t>
      </w:r>
      <w:r w:rsidRPr="00A4683F">
        <w:rPr>
          <w:b/>
          <w:bCs/>
          <w:color w:val="282827"/>
          <w:sz w:val="22"/>
          <w:szCs w:val="22"/>
        </w:rPr>
        <w:t xml:space="preserve"> – Betaling</w:t>
      </w:r>
    </w:p>
    <w:p w14:paraId="6713B1AF" w14:textId="467C807D" w:rsidR="00BE3043" w:rsidRDefault="00BE3043">
      <w:pPr>
        <w:pStyle w:val="Plattetekst"/>
        <w:spacing w:before="277"/>
        <w:ind w:left="0" w:firstLine="0"/>
        <w:rPr>
          <w:color w:val="282827"/>
          <w:sz w:val="22"/>
          <w:szCs w:val="22"/>
        </w:rPr>
      </w:pPr>
      <w:r>
        <w:rPr>
          <w:color w:val="282827"/>
          <w:sz w:val="22"/>
          <w:szCs w:val="22"/>
        </w:rPr>
        <w:t xml:space="preserve">1 De (totale) prijs van een product staat wordt in het aanbod en/of de offerte benoemd in Euro en </w:t>
      </w:r>
      <w:r w:rsidR="006731DD">
        <w:rPr>
          <w:color w:val="282827"/>
          <w:sz w:val="22"/>
          <w:szCs w:val="22"/>
        </w:rPr>
        <w:t xml:space="preserve">is </w:t>
      </w:r>
      <w:r>
        <w:rPr>
          <w:color w:val="282827"/>
          <w:sz w:val="22"/>
          <w:szCs w:val="22"/>
        </w:rPr>
        <w:t>inclusief BTW</w:t>
      </w:r>
      <w:r w:rsidR="006731DD">
        <w:rPr>
          <w:color w:val="282827"/>
          <w:sz w:val="22"/>
          <w:szCs w:val="22"/>
        </w:rPr>
        <w:t xml:space="preserve"> en exclusief eventuele kosten zoals reiskosten, transportkosten en eventuele declaraties van derden</w:t>
      </w:r>
      <w:r w:rsidR="002636ED">
        <w:rPr>
          <w:color w:val="282827"/>
          <w:sz w:val="22"/>
          <w:szCs w:val="22"/>
        </w:rPr>
        <w:t xml:space="preserve">. Bij zakelijke afnemers vanuit de EU wordt de (totale) prijs van een product in het aanbod en/of de offerte </w:t>
      </w:r>
      <w:r w:rsidR="001B62FA">
        <w:rPr>
          <w:color w:val="282827"/>
          <w:sz w:val="22"/>
          <w:szCs w:val="22"/>
        </w:rPr>
        <w:t>benoemd in Euro en exclusief BTW</w:t>
      </w:r>
      <w:r w:rsidR="006731DD">
        <w:rPr>
          <w:color w:val="282827"/>
          <w:sz w:val="22"/>
          <w:szCs w:val="22"/>
        </w:rPr>
        <w:t xml:space="preserve"> en eventuele kosten zoals reiskosten, transportkosten en eventuele declaraties van derden</w:t>
      </w:r>
    </w:p>
    <w:p w14:paraId="18B6E552" w14:textId="56314FFD" w:rsidR="00BE3043" w:rsidRDefault="00BE3043">
      <w:pPr>
        <w:pStyle w:val="Plattetekst"/>
        <w:spacing w:before="277"/>
        <w:ind w:left="0" w:firstLine="0"/>
        <w:rPr>
          <w:color w:val="282827"/>
          <w:sz w:val="22"/>
          <w:szCs w:val="22"/>
        </w:rPr>
      </w:pPr>
      <w:r>
        <w:rPr>
          <w:color w:val="282827"/>
          <w:sz w:val="22"/>
          <w:szCs w:val="22"/>
        </w:rPr>
        <w:lastRenderedPageBreak/>
        <w:t xml:space="preserve">2 Tenzij anders is overeengekomen, is </w:t>
      </w:r>
      <w:proofErr w:type="spellStart"/>
      <w:r w:rsidR="00BF6A33">
        <w:rPr>
          <w:sz w:val="22"/>
          <w:szCs w:val="22"/>
        </w:rPr>
        <w:t>BoxWorx</w:t>
      </w:r>
      <w:proofErr w:type="spellEnd"/>
      <w:r>
        <w:rPr>
          <w:color w:val="282827"/>
          <w:sz w:val="22"/>
          <w:szCs w:val="22"/>
        </w:rPr>
        <w:t xml:space="preserve"> gerechtigd om bij het aangaan van een overeenkomst met een afnemer een aanbetaling te vragen tot een maximum van </w:t>
      </w:r>
      <w:r w:rsidR="0059687C">
        <w:rPr>
          <w:color w:val="282827"/>
          <w:sz w:val="22"/>
          <w:szCs w:val="22"/>
        </w:rPr>
        <w:t>5</w:t>
      </w:r>
      <w:r>
        <w:rPr>
          <w:color w:val="282827"/>
          <w:sz w:val="22"/>
          <w:szCs w:val="22"/>
        </w:rPr>
        <w:t>0% van de totaal overeengekomen prijs</w:t>
      </w:r>
      <w:r w:rsidR="00D37FEA">
        <w:rPr>
          <w:color w:val="282827"/>
          <w:sz w:val="22"/>
          <w:szCs w:val="22"/>
        </w:rPr>
        <w:t xml:space="preserve"> waarna de overeenkomst een feit is</w:t>
      </w:r>
      <w:r>
        <w:rPr>
          <w:color w:val="282827"/>
          <w:sz w:val="22"/>
          <w:szCs w:val="22"/>
        </w:rPr>
        <w:t xml:space="preserve"> </w:t>
      </w:r>
    </w:p>
    <w:p w14:paraId="6AABA610" w14:textId="4340DE4A" w:rsidR="002636ED" w:rsidRDefault="002636ED">
      <w:pPr>
        <w:pStyle w:val="Plattetekst"/>
        <w:spacing w:before="277"/>
        <w:ind w:left="0" w:firstLine="0"/>
        <w:rPr>
          <w:color w:val="282827"/>
          <w:sz w:val="22"/>
          <w:szCs w:val="22"/>
        </w:rPr>
      </w:pPr>
      <w:r>
        <w:rPr>
          <w:color w:val="282827"/>
          <w:sz w:val="22"/>
          <w:szCs w:val="22"/>
        </w:rPr>
        <w:t>4 Wanneer een</w:t>
      </w:r>
      <w:r w:rsidRPr="002636ED">
        <w:rPr>
          <w:color w:val="282827"/>
          <w:sz w:val="22"/>
          <w:szCs w:val="22"/>
        </w:rPr>
        <w:t xml:space="preserve"> vooruitbetaling is bedongen, kan de </w:t>
      </w:r>
      <w:r>
        <w:rPr>
          <w:color w:val="282827"/>
          <w:sz w:val="22"/>
          <w:szCs w:val="22"/>
        </w:rPr>
        <w:t>afnemer</w:t>
      </w:r>
      <w:r w:rsidRPr="002636ED">
        <w:rPr>
          <w:color w:val="282827"/>
          <w:sz w:val="22"/>
          <w:szCs w:val="22"/>
        </w:rPr>
        <w:t xml:space="preserve"> geen enkel recht doen gelden aangaande de uitvoering van de desbetreffende bestelling of dienst(en), alvorens de bedongen vooruitbetaling heeft plaats</w:t>
      </w:r>
      <w:r>
        <w:rPr>
          <w:color w:val="282827"/>
          <w:sz w:val="22"/>
          <w:szCs w:val="22"/>
        </w:rPr>
        <w:t>gevonden</w:t>
      </w:r>
    </w:p>
    <w:p w14:paraId="14216184" w14:textId="1253C0C6" w:rsidR="00BE3043" w:rsidRDefault="00BE3043">
      <w:pPr>
        <w:pStyle w:val="Plattetekst"/>
        <w:spacing w:before="277"/>
        <w:ind w:left="0" w:firstLine="0"/>
        <w:rPr>
          <w:color w:val="282827"/>
          <w:sz w:val="22"/>
          <w:szCs w:val="22"/>
        </w:rPr>
      </w:pPr>
      <w:r>
        <w:rPr>
          <w:color w:val="282827"/>
          <w:sz w:val="22"/>
          <w:szCs w:val="22"/>
        </w:rPr>
        <w:t>3 Het resterende bedrag van de totaal overeengekomen prijs dient volledig te worden voldaan voorafgaand aan de overdracht van het product en/of de producten aan de beroepsvervoerder</w:t>
      </w:r>
    </w:p>
    <w:p w14:paraId="770DB1BC" w14:textId="7979E916" w:rsidR="00A4683F" w:rsidRDefault="00D37FEA">
      <w:pPr>
        <w:pStyle w:val="Plattetekst"/>
        <w:spacing w:before="277"/>
        <w:ind w:left="0" w:firstLine="0"/>
        <w:rPr>
          <w:color w:val="282827"/>
          <w:sz w:val="22"/>
          <w:szCs w:val="22"/>
        </w:rPr>
      </w:pPr>
      <w:r>
        <w:rPr>
          <w:color w:val="282827"/>
          <w:sz w:val="22"/>
          <w:szCs w:val="22"/>
        </w:rPr>
        <w:t>4 Indien is overeengekomen om een levering ter uitvoering van een overeenkomst in gedeelten uit te voeren, is de afnemer gerechtigd om voor elke deellevering slechts een betaling te doen van de te leveren delen</w:t>
      </w:r>
    </w:p>
    <w:p w14:paraId="15C82889" w14:textId="1A7734EA" w:rsidR="00D37FEA" w:rsidRDefault="00D37FEA">
      <w:pPr>
        <w:pStyle w:val="Plattetekst"/>
        <w:spacing w:before="277"/>
        <w:ind w:left="0" w:firstLine="0"/>
        <w:rPr>
          <w:color w:val="282827"/>
          <w:sz w:val="22"/>
          <w:szCs w:val="22"/>
        </w:rPr>
      </w:pPr>
      <w:r>
        <w:rPr>
          <w:color w:val="282827"/>
          <w:sz w:val="22"/>
          <w:szCs w:val="22"/>
        </w:rPr>
        <w:t xml:space="preserve">5 </w:t>
      </w:r>
      <w:r w:rsidR="000612D0">
        <w:rPr>
          <w:color w:val="282827"/>
          <w:sz w:val="22"/>
          <w:szCs w:val="22"/>
        </w:rPr>
        <w:t xml:space="preserve">Betaling van het (rest-)bedrag dient plaats te vinden binnen 14 dagen nadat hierom door </w:t>
      </w:r>
      <w:proofErr w:type="spellStart"/>
      <w:r w:rsidR="00BF6A33">
        <w:rPr>
          <w:sz w:val="22"/>
          <w:szCs w:val="22"/>
        </w:rPr>
        <w:t>BoxWorx</w:t>
      </w:r>
      <w:proofErr w:type="spellEnd"/>
      <w:r w:rsidR="000612D0">
        <w:rPr>
          <w:color w:val="282827"/>
          <w:sz w:val="22"/>
          <w:szCs w:val="22"/>
        </w:rPr>
        <w:t xml:space="preserve"> middels een digitaal bericht is verzocht en </w:t>
      </w:r>
      <w:proofErr w:type="spellStart"/>
      <w:r w:rsidR="00BF6A33">
        <w:rPr>
          <w:sz w:val="22"/>
          <w:szCs w:val="22"/>
        </w:rPr>
        <w:t>BoxWorx</w:t>
      </w:r>
      <w:proofErr w:type="spellEnd"/>
      <w:r w:rsidR="000612D0">
        <w:rPr>
          <w:color w:val="282827"/>
          <w:sz w:val="22"/>
          <w:szCs w:val="22"/>
        </w:rPr>
        <w:t xml:space="preserve"> de afnemer in kennis heeft gesteld dat het product gereed is voor </w:t>
      </w:r>
      <w:r w:rsidR="0059687C">
        <w:rPr>
          <w:color w:val="282827"/>
          <w:sz w:val="22"/>
          <w:szCs w:val="22"/>
        </w:rPr>
        <w:t xml:space="preserve">afhaling of </w:t>
      </w:r>
      <w:r w:rsidR="000612D0">
        <w:rPr>
          <w:color w:val="282827"/>
          <w:sz w:val="22"/>
          <w:szCs w:val="22"/>
        </w:rPr>
        <w:t xml:space="preserve">transport en binnen 5 werkdagen kan worden overgedragen aan </w:t>
      </w:r>
      <w:r w:rsidR="0059687C">
        <w:rPr>
          <w:color w:val="282827"/>
          <w:sz w:val="22"/>
          <w:szCs w:val="22"/>
        </w:rPr>
        <w:t xml:space="preserve">de afnemer of </w:t>
      </w:r>
      <w:r w:rsidR="000612D0">
        <w:rPr>
          <w:color w:val="282827"/>
          <w:sz w:val="22"/>
          <w:szCs w:val="22"/>
        </w:rPr>
        <w:t>het desbetreffende transportbedrijf</w:t>
      </w:r>
    </w:p>
    <w:p w14:paraId="348804B3" w14:textId="3FD101F7" w:rsidR="000612D0" w:rsidRDefault="000612D0">
      <w:pPr>
        <w:pStyle w:val="Plattetekst"/>
        <w:spacing w:before="277"/>
        <w:ind w:left="0" w:firstLine="0"/>
        <w:rPr>
          <w:color w:val="282827"/>
          <w:sz w:val="22"/>
          <w:szCs w:val="22"/>
        </w:rPr>
      </w:pPr>
      <w:r>
        <w:rPr>
          <w:color w:val="282827"/>
          <w:sz w:val="22"/>
          <w:szCs w:val="22"/>
        </w:rPr>
        <w:t xml:space="preserve">6 </w:t>
      </w:r>
      <w:r w:rsidR="00E46A27">
        <w:rPr>
          <w:color w:val="282827"/>
          <w:sz w:val="22"/>
          <w:szCs w:val="22"/>
        </w:rPr>
        <w:t xml:space="preserve">De afnemer </w:t>
      </w:r>
      <w:r w:rsidR="00E46A27" w:rsidRPr="00E46A27">
        <w:rPr>
          <w:color w:val="282827"/>
          <w:sz w:val="22"/>
          <w:szCs w:val="22"/>
        </w:rPr>
        <w:t xml:space="preserve">is over de periode </w:t>
      </w:r>
      <w:r w:rsidR="00580C3A">
        <w:rPr>
          <w:color w:val="282827"/>
          <w:sz w:val="22"/>
          <w:szCs w:val="22"/>
        </w:rPr>
        <w:t xml:space="preserve">dat hij in </w:t>
      </w:r>
      <w:r w:rsidR="00E46A27" w:rsidRPr="00E46A27">
        <w:rPr>
          <w:color w:val="282827"/>
          <w:sz w:val="22"/>
          <w:szCs w:val="22"/>
        </w:rPr>
        <w:t>verzuim is de wettelijke rente ex artikel 6:119 BW verschuldigd. De zakelijke afnemer is over de periode waarin hij in verzuim is de wettelijke handelsrente ex artikel 6:119a BW verschuldigd</w:t>
      </w:r>
    </w:p>
    <w:p w14:paraId="5C06A3BC" w14:textId="27B88CC8" w:rsidR="00A4683F" w:rsidRDefault="00580C3A">
      <w:pPr>
        <w:pStyle w:val="Plattetekst"/>
        <w:spacing w:before="277"/>
        <w:ind w:left="0" w:firstLine="0"/>
        <w:rPr>
          <w:color w:val="282827"/>
          <w:sz w:val="22"/>
          <w:szCs w:val="22"/>
        </w:rPr>
      </w:pPr>
      <w:r>
        <w:rPr>
          <w:color w:val="282827"/>
          <w:sz w:val="22"/>
          <w:szCs w:val="22"/>
        </w:rPr>
        <w:t>7 Onverminderd het bepaald</w:t>
      </w:r>
      <w:r w:rsidR="00AD5CB7">
        <w:rPr>
          <w:color w:val="282827"/>
          <w:sz w:val="22"/>
          <w:szCs w:val="22"/>
        </w:rPr>
        <w:t>e</w:t>
      </w:r>
      <w:r>
        <w:rPr>
          <w:color w:val="282827"/>
          <w:sz w:val="22"/>
          <w:szCs w:val="22"/>
        </w:rPr>
        <w:t xml:space="preserve"> in artikel 10, lid 5 stuurt </w:t>
      </w:r>
      <w:proofErr w:type="spellStart"/>
      <w:r w:rsidR="00BF6A33">
        <w:rPr>
          <w:sz w:val="22"/>
          <w:szCs w:val="22"/>
        </w:rPr>
        <w:t>BoxWorx</w:t>
      </w:r>
      <w:proofErr w:type="spellEnd"/>
      <w:r>
        <w:rPr>
          <w:color w:val="282827"/>
          <w:sz w:val="22"/>
          <w:szCs w:val="22"/>
        </w:rPr>
        <w:t xml:space="preserve"> aan de afnemer na het intreden van het verzuim een aanmaning, waarbij hij wordt aangemaand tot betaling binnen een termijn van 14 </w:t>
      </w:r>
      <w:r w:rsidR="0059687C">
        <w:rPr>
          <w:color w:val="282827"/>
          <w:sz w:val="22"/>
          <w:szCs w:val="22"/>
        </w:rPr>
        <w:t>d</w:t>
      </w:r>
      <w:r>
        <w:rPr>
          <w:color w:val="282827"/>
          <w:sz w:val="22"/>
          <w:szCs w:val="22"/>
        </w:rPr>
        <w:t>agen, aanvangende de dag na aanmaning. Daarbij wordt de afnemer erop gewezen dat hij buitengerechtelijke incassokosten verschuldigd zal raken indien betaling uitblijft</w:t>
      </w:r>
    </w:p>
    <w:p w14:paraId="5BD8ABEA" w14:textId="304ECC0C" w:rsidR="00580C3A" w:rsidRDefault="00580C3A">
      <w:pPr>
        <w:pStyle w:val="Plattetekst"/>
        <w:spacing w:before="277"/>
        <w:ind w:left="0" w:firstLine="0"/>
        <w:rPr>
          <w:color w:val="282827"/>
          <w:sz w:val="22"/>
          <w:szCs w:val="22"/>
        </w:rPr>
      </w:pPr>
      <w:r>
        <w:rPr>
          <w:color w:val="282827"/>
          <w:sz w:val="22"/>
          <w:szCs w:val="22"/>
        </w:rPr>
        <w:t xml:space="preserve">8 </w:t>
      </w:r>
      <w:proofErr w:type="spellStart"/>
      <w:r w:rsidR="00BF6A33">
        <w:rPr>
          <w:sz w:val="22"/>
          <w:szCs w:val="22"/>
        </w:rPr>
        <w:t>BoxWorx</w:t>
      </w:r>
      <w:proofErr w:type="spellEnd"/>
      <w:r>
        <w:rPr>
          <w:color w:val="282827"/>
          <w:sz w:val="22"/>
          <w:szCs w:val="22"/>
        </w:rPr>
        <w:t xml:space="preserve"> is bevoegd zonder nadere ingebrekestelling tot invordering over te gaan van het verschuldigde bedrag. </w:t>
      </w:r>
      <w:proofErr w:type="spellStart"/>
      <w:r w:rsidR="00BF6A33">
        <w:rPr>
          <w:sz w:val="22"/>
          <w:szCs w:val="22"/>
        </w:rPr>
        <w:t>BoxWorx</w:t>
      </w:r>
      <w:proofErr w:type="spellEnd"/>
      <w:r>
        <w:rPr>
          <w:color w:val="282827"/>
          <w:sz w:val="22"/>
          <w:szCs w:val="22"/>
        </w:rPr>
        <w:t xml:space="preserve"> is in dat geval gerechtigd derden voor incasso in te schakelen. De afnemer is in dat geval tevens buitengerechtelijke incassokosten verschuldigd. Waarvan de hoogte wordt vastgesteld op grond van de Wet normering buitengerechtelijke incassokosten en bijbehorend besluit</w:t>
      </w:r>
    </w:p>
    <w:p w14:paraId="035D0F15" w14:textId="5CD8C507" w:rsidR="00580C3A" w:rsidRDefault="00580C3A">
      <w:pPr>
        <w:pStyle w:val="Plattetekst"/>
        <w:spacing w:before="277"/>
        <w:ind w:left="0" w:firstLine="0"/>
        <w:rPr>
          <w:color w:val="282827"/>
          <w:sz w:val="22"/>
          <w:szCs w:val="22"/>
        </w:rPr>
      </w:pPr>
      <w:r>
        <w:rPr>
          <w:color w:val="282827"/>
          <w:sz w:val="22"/>
          <w:szCs w:val="22"/>
        </w:rPr>
        <w:t>9</w:t>
      </w:r>
      <w:r w:rsidR="00704EEB">
        <w:rPr>
          <w:color w:val="282827"/>
          <w:sz w:val="22"/>
          <w:szCs w:val="22"/>
        </w:rPr>
        <w:t xml:space="preserve"> </w:t>
      </w:r>
      <w:r w:rsidR="00C30521">
        <w:rPr>
          <w:color w:val="282827"/>
          <w:sz w:val="22"/>
          <w:szCs w:val="22"/>
        </w:rPr>
        <w:t xml:space="preserve">De afnemer is in geval van klachten </w:t>
      </w:r>
      <w:r w:rsidR="00C30521" w:rsidRPr="00C30521">
        <w:rPr>
          <w:color w:val="282827"/>
          <w:sz w:val="22"/>
          <w:szCs w:val="22"/>
        </w:rPr>
        <w:t>uitsluitend gerechtigd de betaling van het gedeeltelijk van het verschuldigde bedrag op te schorten dat in redelijke verhouding staat tot de inhoud en ernst van de klacht. Dit ontheft de afnemer niet van zijn verplichting tot betaling van het resterende deel van de binnen de overeengekomen</w:t>
      </w:r>
      <w:r w:rsidR="00C30521">
        <w:rPr>
          <w:color w:val="282827"/>
          <w:sz w:val="22"/>
          <w:szCs w:val="22"/>
        </w:rPr>
        <w:t xml:space="preserve"> termijn</w:t>
      </w:r>
    </w:p>
    <w:p w14:paraId="51E1E85A" w14:textId="65C7E6C6" w:rsidR="00580C3A" w:rsidRDefault="00C30521">
      <w:pPr>
        <w:pStyle w:val="Plattetekst"/>
        <w:spacing w:before="277"/>
        <w:ind w:left="0" w:firstLine="0"/>
        <w:rPr>
          <w:color w:val="282827"/>
          <w:sz w:val="22"/>
          <w:szCs w:val="22"/>
        </w:rPr>
      </w:pPr>
      <w:r>
        <w:rPr>
          <w:color w:val="282827"/>
          <w:sz w:val="22"/>
          <w:szCs w:val="22"/>
        </w:rPr>
        <w:t xml:space="preserve">10 </w:t>
      </w:r>
      <w:proofErr w:type="spellStart"/>
      <w:r w:rsidR="00BF6A33">
        <w:rPr>
          <w:sz w:val="22"/>
          <w:szCs w:val="22"/>
        </w:rPr>
        <w:t>BoxWorx</w:t>
      </w:r>
      <w:proofErr w:type="spellEnd"/>
      <w:r>
        <w:rPr>
          <w:color w:val="282827"/>
          <w:sz w:val="22"/>
          <w:szCs w:val="22"/>
        </w:rPr>
        <w:t xml:space="preserve"> blijft eigenaar </w:t>
      </w:r>
      <w:r w:rsidRPr="00C30521">
        <w:rPr>
          <w:color w:val="282827"/>
          <w:sz w:val="22"/>
          <w:szCs w:val="22"/>
        </w:rPr>
        <w:t>van de producten tot de afnemer het totaal verschuldigde uit de overeenkomst heeft voldaan. De afnemer is verplicht de producten zorgvuldig te behandelen en mag de producten niet aan derden afstaan of in onderpand geven, belenen, of uit de ruimte waar zij geleverd zijn verwijderen of doen verwijderen, totdat de koopsom en eventueel daarbij komende rente en kosten, volledig</w:t>
      </w:r>
      <w:r>
        <w:rPr>
          <w:color w:val="282827"/>
          <w:sz w:val="22"/>
          <w:szCs w:val="22"/>
        </w:rPr>
        <w:t xml:space="preserve"> zijn betaald</w:t>
      </w:r>
    </w:p>
    <w:p w14:paraId="1A2D08E1" w14:textId="177170B1" w:rsidR="00A4683F" w:rsidRPr="00AD5CB7" w:rsidRDefault="00AD5CB7">
      <w:pPr>
        <w:pStyle w:val="Plattetekst"/>
        <w:spacing w:before="277"/>
        <w:ind w:left="0" w:firstLine="0"/>
        <w:rPr>
          <w:b/>
          <w:bCs/>
          <w:color w:val="282827"/>
          <w:sz w:val="22"/>
          <w:szCs w:val="22"/>
        </w:rPr>
      </w:pPr>
      <w:r w:rsidRPr="00AD5CB7">
        <w:rPr>
          <w:b/>
          <w:bCs/>
          <w:color w:val="282827"/>
          <w:sz w:val="22"/>
          <w:szCs w:val="22"/>
        </w:rPr>
        <w:t>Artikel 1</w:t>
      </w:r>
      <w:r w:rsidR="00CF4023">
        <w:rPr>
          <w:b/>
          <w:bCs/>
          <w:color w:val="282827"/>
          <w:sz w:val="22"/>
          <w:szCs w:val="22"/>
        </w:rPr>
        <w:t>3</w:t>
      </w:r>
      <w:r w:rsidRPr="00AD5CB7">
        <w:rPr>
          <w:b/>
          <w:bCs/>
          <w:color w:val="282827"/>
          <w:sz w:val="22"/>
          <w:szCs w:val="22"/>
        </w:rPr>
        <w:t xml:space="preserve"> - </w:t>
      </w:r>
      <w:r w:rsidR="00A4683F" w:rsidRPr="00AD5CB7">
        <w:rPr>
          <w:b/>
          <w:bCs/>
          <w:color w:val="282827"/>
          <w:sz w:val="22"/>
          <w:szCs w:val="22"/>
        </w:rPr>
        <w:t>Garantie</w:t>
      </w:r>
    </w:p>
    <w:p w14:paraId="54FEAE19" w14:textId="45695B4C" w:rsidR="00AD5CB7" w:rsidRDefault="00AD5CB7">
      <w:pPr>
        <w:pStyle w:val="Plattetekst"/>
        <w:spacing w:before="277"/>
        <w:ind w:left="0" w:firstLine="0"/>
        <w:rPr>
          <w:color w:val="282827"/>
          <w:sz w:val="22"/>
          <w:szCs w:val="22"/>
        </w:rPr>
      </w:pPr>
      <w:r>
        <w:rPr>
          <w:color w:val="282827"/>
          <w:sz w:val="22"/>
          <w:szCs w:val="22"/>
        </w:rPr>
        <w:t xml:space="preserve">1 Tenzij schriftelijk ander is overeengekomen, staat </w:t>
      </w:r>
      <w:proofErr w:type="spellStart"/>
      <w:r w:rsidR="00BF6A33">
        <w:rPr>
          <w:sz w:val="22"/>
          <w:szCs w:val="22"/>
        </w:rPr>
        <w:t>BoxWorx</w:t>
      </w:r>
      <w:proofErr w:type="spellEnd"/>
      <w:r>
        <w:rPr>
          <w:color w:val="282827"/>
          <w:sz w:val="22"/>
          <w:szCs w:val="22"/>
        </w:rPr>
        <w:t xml:space="preserve"> voor een periode van 2</w:t>
      </w:r>
      <w:r w:rsidR="0059687C">
        <w:rPr>
          <w:color w:val="282827"/>
          <w:sz w:val="22"/>
          <w:szCs w:val="22"/>
        </w:rPr>
        <w:t>4</w:t>
      </w:r>
      <w:r>
        <w:rPr>
          <w:color w:val="282827"/>
          <w:sz w:val="22"/>
          <w:szCs w:val="22"/>
        </w:rPr>
        <w:t xml:space="preserve"> maanden na aflevering in voor de </w:t>
      </w:r>
      <w:r w:rsidR="0059687C" w:rsidRPr="0059687C">
        <w:rPr>
          <w:color w:val="282827"/>
          <w:sz w:val="22"/>
          <w:szCs w:val="22"/>
        </w:rPr>
        <w:t xml:space="preserve">structurele integriteit </w:t>
      </w:r>
      <w:r>
        <w:rPr>
          <w:color w:val="282827"/>
          <w:sz w:val="22"/>
          <w:szCs w:val="22"/>
        </w:rPr>
        <w:t xml:space="preserve">van de geleverde </w:t>
      </w:r>
      <w:r>
        <w:rPr>
          <w:color w:val="282827"/>
          <w:sz w:val="22"/>
          <w:szCs w:val="22"/>
        </w:rPr>
        <w:lastRenderedPageBreak/>
        <w:t>producten en/of diensten</w:t>
      </w:r>
    </w:p>
    <w:p w14:paraId="6E428D4C" w14:textId="0A3393E6" w:rsidR="00412874" w:rsidRDefault="00AD5CB7">
      <w:pPr>
        <w:pStyle w:val="Plattetekst"/>
        <w:spacing w:before="277"/>
        <w:ind w:left="0" w:firstLine="0"/>
        <w:rPr>
          <w:color w:val="282827"/>
          <w:sz w:val="22"/>
          <w:szCs w:val="22"/>
        </w:rPr>
      </w:pPr>
      <w:r>
        <w:rPr>
          <w:color w:val="282827"/>
          <w:sz w:val="22"/>
          <w:szCs w:val="22"/>
        </w:rPr>
        <w:t>2 Bij niet geprefabriceerde producten zij</w:t>
      </w:r>
      <w:r w:rsidR="002A3597">
        <w:rPr>
          <w:color w:val="282827"/>
          <w:sz w:val="22"/>
          <w:szCs w:val="22"/>
        </w:rPr>
        <w:t xml:space="preserve">n minimale afwijkingen in afmetingen geoorloofd en niet te voorkomen. </w:t>
      </w:r>
      <w:proofErr w:type="spellStart"/>
      <w:r w:rsidR="00BF6A33">
        <w:rPr>
          <w:sz w:val="22"/>
          <w:szCs w:val="22"/>
        </w:rPr>
        <w:t>BoxWorx</w:t>
      </w:r>
      <w:proofErr w:type="spellEnd"/>
      <w:r w:rsidR="002A3597">
        <w:rPr>
          <w:color w:val="282827"/>
          <w:sz w:val="22"/>
          <w:szCs w:val="22"/>
        </w:rPr>
        <w:t xml:space="preserve"> mag 2% afwijken van de overeengekomen afmetingen, tenzij uitdrukkelijk en schriftelijk anders is overeengekomen</w:t>
      </w:r>
    </w:p>
    <w:p w14:paraId="3F950333" w14:textId="27562063" w:rsidR="00412874" w:rsidRDefault="00412874">
      <w:pPr>
        <w:pStyle w:val="Plattetekst"/>
        <w:spacing w:before="277"/>
        <w:ind w:left="0" w:firstLine="0"/>
        <w:rPr>
          <w:color w:val="282827"/>
          <w:sz w:val="22"/>
          <w:szCs w:val="22"/>
        </w:rPr>
      </w:pPr>
      <w:r>
        <w:rPr>
          <w:color w:val="282827"/>
          <w:sz w:val="22"/>
          <w:szCs w:val="22"/>
        </w:rPr>
        <w:t xml:space="preserve">3 Voor wandafwerkingen geldt dat </w:t>
      </w:r>
      <w:proofErr w:type="spellStart"/>
      <w:r>
        <w:rPr>
          <w:color w:val="282827"/>
          <w:sz w:val="22"/>
          <w:szCs w:val="22"/>
        </w:rPr>
        <w:t>BoxWorx</w:t>
      </w:r>
      <w:proofErr w:type="spellEnd"/>
      <w:r>
        <w:rPr>
          <w:color w:val="282827"/>
          <w:sz w:val="22"/>
          <w:szCs w:val="22"/>
        </w:rPr>
        <w:t xml:space="preserve"> garandeert dat deze voldoende aan de ondergrond gehecht zal blijven en niet zal scheuren, tenzij dit wordt veroorzaakt door de werking van de ondergrond welke redelijkerwijs niet door </w:t>
      </w:r>
      <w:proofErr w:type="spellStart"/>
      <w:r>
        <w:rPr>
          <w:color w:val="282827"/>
          <w:sz w:val="22"/>
          <w:szCs w:val="22"/>
        </w:rPr>
        <w:t>BoxWorx</w:t>
      </w:r>
      <w:proofErr w:type="spellEnd"/>
      <w:r>
        <w:rPr>
          <w:color w:val="282827"/>
          <w:sz w:val="22"/>
          <w:szCs w:val="22"/>
        </w:rPr>
        <w:t xml:space="preserve"> kon worden voorzien </w:t>
      </w:r>
    </w:p>
    <w:p w14:paraId="46C849EF" w14:textId="07095F26" w:rsidR="00AD5CB7" w:rsidRDefault="00412874">
      <w:pPr>
        <w:pStyle w:val="Plattetekst"/>
        <w:spacing w:before="277"/>
        <w:ind w:left="0" w:firstLine="0"/>
        <w:rPr>
          <w:sz w:val="22"/>
          <w:szCs w:val="22"/>
        </w:rPr>
      </w:pPr>
      <w:r>
        <w:rPr>
          <w:color w:val="282827"/>
          <w:sz w:val="22"/>
          <w:szCs w:val="22"/>
        </w:rPr>
        <w:t>4</w:t>
      </w:r>
      <w:r w:rsidR="002A3597">
        <w:rPr>
          <w:color w:val="282827"/>
          <w:sz w:val="22"/>
          <w:szCs w:val="22"/>
        </w:rPr>
        <w:t xml:space="preserve"> </w:t>
      </w:r>
      <w:r w:rsidR="00275415">
        <w:rPr>
          <w:color w:val="282827"/>
          <w:sz w:val="22"/>
          <w:szCs w:val="22"/>
        </w:rPr>
        <w:t xml:space="preserve">De afnemer biedt </w:t>
      </w:r>
      <w:proofErr w:type="spellStart"/>
      <w:r w:rsidR="00BF6A33">
        <w:rPr>
          <w:sz w:val="22"/>
          <w:szCs w:val="22"/>
        </w:rPr>
        <w:t>BoxWorx</w:t>
      </w:r>
      <w:proofErr w:type="spellEnd"/>
      <w:r w:rsidR="00275415">
        <w:rPr>
          <w:color w:val="282827"/>
          <w:sz w:val="22"/>
          <w:szCs w:val="22"/>
        </w:rPr>
        <w:t xml:space="preserve"> in alle gevallen de gelegenheid om een eventueel gebrek te herstellen. De aansprakelijkheid van de ondernemer is beperkt tot het kosteloos herstel van een gebrekkig product of tot vervanging van dat product of een onderdeel ervan, een en ander ter beoordeling van </w:t>
      </w:r>
      <w:proofErr w:type="spellStart"/>
      <w:r w:rsidR="00BF6A33">
        <w:rPr>
          <w:sz w:val="22"/>
          <w:szCs w:val="22"/>
        </w:rPr>
        <w:t>BoxWorx</w:t>
      </w:r>
      <w:proofErr w:type="spellEnd"/>
    </w:p>
    <w:p w14:paraId="2FA713AF" w14:textId="7D516EB0" w:rsidR="00E17332" w:rsidRDefault="00412874">
      <w:pPr>
        <w:pStyle w:val="Plattetekst"/>
        <w:spacing w:before="277"/>
        <w:ind w:left="0" w:firstLine="0"/>
        <w:rPr>
          <w:color w:val="282827"/>
          <w:sz w:val="22"/>
          <w:szCs w:val="22"/>
        </w:rPr>
      </w:pPr>
      <w:r>
        <w:rPr>
          <w:sz w:val="22"/>
          <w:szCs w:val="22"/>
        </w:rPr>
        <w:t>5</w:t>
      </w:r>
      <w:r w:rsidR="00E17332">
        <w:rPr>
          <w:sz w:val="22"/>
          <w:szCs w:val="22"/>
        </w:rPr>
        <w:t xml:space="preserve"> Indien de afnemer een beroep doet op een garantiebepaling moet hij </w:t>
      </w:r>
      <w:proofErr w:type="spellStart"/>
      <w:r w:rsidR="00E17332">
        <w:rPr>
          <w:sz w:val="22"/>
          <w:szCs w:val="22"/>
        </w:rPr>
        <w:t>BoxWorx</w:t>
      </w:r>
      <w:proofErr w:type="spellEnd"/>
      <w:r w:rsidR="00E17332">
        <w:rPr>
          <w:sz w:val="22"/>
          <w:szCs w:val="22"/>
        </w:rPr>
        <w:t xml:space="preserve"> voor het kunnen bepalen van mogelijke aansprakelijkheid in de gelegenheid stellen tot het </w:t>
      </w:r>
      <w:proofErr w:type="spellStart"/>
      <w:r w:rsidR="00E17332">
        <w:rPr>
          <w:sz w:val="22"/>
          <w:szCs w:val="22"/>
        </w:rPr>
        <w:t>zonodig</w:t>
      </w:r>
      <w:proofErr w:type="spellEnd"/>
      <w:r w:rsidR="00E17332">
        <w:rPr>
          <w:sz w:val="22"/>
          <w:szCs w:val="22"/>
        </w:rPr>
        <w:t xml:space="preserve"> verrichten van destructief onderzoek op de voor de afnemer minst bezwarende wijze</w:t>
      </w:r>
    </w:p>
    <w:p w14:paraId="1E24F3B3" w14:textId="3FC90189" w:rsidR="00AD5CB7" w:rsidRDefault="00412874">
      <w:pPr>
        <w:pStyle w:val="Plattetekst"/>
        <w:spacing w:before="277"/>
        <w:ind w:left="0" w:firstLine="0"/>
        <w:rPr>
          <w:color w:val="282827"/>
          <w:sz w:val="22"/>
          <w:szCs w:val="22"/>
        </w:rPr>
      </w:pPr>
      <w:r>
        <w:rPr>
          <w:color w:val="282827"/>
          <w:sz w:val="22"/>
          <w:szCs w:val="22"/>
        </w:rPr>
        <w:t>6</w:t>
      </w:r>
      <w:r w:rsidR="003C1DA2">
        <w:rPr>
          <w:color w:val="282827"/>
          <w:sz w:val="22"/>
          <w:szCs w:val="22"/>
        </w:rPr>
        <w:t xml:space="preserve"> </w:t>
      </w:r>
      <w:r w:rsidR="007D4E1F">
        <w:rPr>
          <w:color w:val="282827"/>
          <w:sz w:val="22"/>
          <w:szCs w:val="22"/>
        </w:rPr>
        <w:t>Geen garantie wordt gegeven als gebreken het gevolg zijn van normale slijtage, onoordeelkundig gebruik, niet of onjuist onderhoud of installatie, (de)montage, wijziging of reparatie door de afnemer of derden. Geen garantie wordt gegeven op geleverde producten die niet nieuw waren op het moment van levering, showroommodellen, producten of onderdelen waarvoor fabrieksgarantie is verleend</w:t>
      </w:r>
      <w:r w:rsidR="000D616A">
        <w:rPr>
          <w:color w:val="282827"/>
          <w:sz w:val="22"/>
          <w:szCs w:val="22"/>
        </w:rPr>
        <w:t xml:space="preserve"> en</w:t>
      </w:r>
      <w:r w:rsidR="007D4E1F">
        <w:rPr>
          <w:color w:val="282827"/>
          <w:sz w:val="22"/>
          <w:szCs w:val="22"/>
        </w:rPr>
        <w:t xml:space="preserve"> </w:t>
      </w:r>
      <w:proofErr w:type="spellStart"/>
      <w:r w:rsidR="007D4E1F">
        <w:rPr>
          <w:color w:val="282827"/>
          <w:sz w:val="22"/>
          <w:szCs w:val="22"/>
        </w:rPr>
        <w:t>productspecifieke</w:t>
      </w:r>
      <w:proofErr w:type="spellEnd"/>
      <w:r w:rsidR="007D4E1F">
        <w:rPr>
          <w:color w:val="282827"/>
          <w:sz w:val="22"/>
          <w:szCs w:val="22"/>
        </w:rPr>
        <w:t xml:space="preserve"> eigenschappen</w:t>
      </w:r>
      <w:r w:rsidR="000D616A">
        <w:rPr>
          <w:color w:val="282827"/>
          <w:sz w:val="22"/>
          <w:szCs w:val="22"/>
        </w:rPr>
        <w:t xml:space="preserve"> zoals omschreven in het aan de afnemer </w:t>
      </w:r>
      <w:r w:rsidR="0024590B">
        <w:rPr>
          <w:color w:val="282827"/>
          <w:sz w:val="22"/>
          <w:szCs w:val="22"/>
        </w:rPr>
        <w:t xml:space="preserve">of bij </w:t>
      </w:r>
      <w:r w:rsidR="000D616A">
        <w:rPr>
          <w:color w:val="282827"/>
          <w:sz w:val="22"/>
          <w:szCs w:val="22"/>
        </w:rPr>
        <w:t xml:space="preserve">overgelegde </w:t>
      </w:r>
      <w:r w:rsidR="0024590B">
        <w:rPr>
          <w:color w:val="282827"/>
          <w:sz w:val="22"/>
          <w:szCs w:val="22"/>
        </w:rPr>
        <w:t xml:space="preserve">of bij het product geleverde </w:t>
      </w:r>
      <w:r w:rsidR="000D616A">
        <w:rPr>
          <w:color w:val="282827"/>
          <w:sz w:val="22"/>
          <w:szCs w:val="22"/>
        </w:rPr>
        <w:t>onderhoud- en advies document.</w:t>
      </w:r>
    </w:p>
    <w:p w14:paraId="60997D86" w14:textId="63875569" w:rsidR="000D616A" w:rsidRDefault="00412874">
      <w:pPr>
        <w:pStyle w:val="Plattetekst"/>
        <w:spacing w:before="277"/>
        <w:ind w:left="0" w:firstLine="0"/>
        <w:rPr>
          <w:color w:val="282827"/>
          <w:sz w:val="22"/>
          <w:szCs w:val="22"/>
        </w:rPr>
      </w:pPr>
      <w:r>
        <w:rPr>
          <w:color w:val="282827"/>
          <w:sz w:val="22"/>
          <w:szCs w:val="22"/>
        </w:rPr>
        <w:t>7</w:t>
      </w:r>
      <w:r w:rsidR="000D616A">
        <w:rPr>
          <w:color w:val="282827"/>
          <w:sz w:val="22"/>
          <w:szCs w:val="22"/>
        </w:rPr>
        <w:t xml:space="preserve"> Op alle houten </w:t>
      </w:r>
      <w:r w:rsidR="00BF6A33">
        <w:rPr>
          <w:color w:val="282827"/>
          <w:sz w:val="22"/>
          <w:szCs w:val="22"/>
        </w:rPr>
        <w:t xml:space="preserve">(al dan niet afgewerkt met betonmortel en/of betonlook) </w:t>
      </w:r>
      <w:r w:rsidR="000D616A">
        <w:rPr>
          <w:color w:val="282827"/>
          <w:sz w:val="22"/>
          <w:szCs w:val="22"/>
        </w:rPr>
        <w:t xml:space="preserve">onderdelen geldt een beperkte garantie. </w:t>
      </w:r>
      <w:r w:rsidR="000D616A" w:rsidRPr="000D616A">
        <w:rPr>
          <w:color w:val="282827"/>
          <w:sz w:val="22"/>
          <w:szCs w:val="22"/>
        </w:rPr>
        <w:t xml:space="preserve">Deze ziet uitsluitend op productiefouten. De natuurlijke werking van hout is hiervan uitgesloten nu dit geen fout is in het product of productie, maar een kenmerk van het materiaal. Onder ‘werking van hout’ wordt verstaan het uitzetten, krimpen, scheuren en/of kromtrekken van hout. Het door </w:t>
      </w:r>
      <w:r w:rsidR="000D616A">
        <w:rPr>
          <w:color w:val="282827"/>
          <w:sz w:val="22"/>
          <w:szCs w:val="22"/>
        </w:rPr>
        <w:t>de ondernemer</w:t>
      </w:r>
      <w:r w:rsidR="000D616A" w:rsidRPr="000D616A">
        <w:rPr>
          <w:color w:val="282827"/>
          <w:sz w:val="22"/>
          <w:szCs w:val="22"/>
        </w:rPr>
        <w:t xml:space="preserve"> gebruikte hout is gezaagd en gedroogd met een vochtpercentage tussen circa 8% en 12%, waardoor het product geschikt is voor gebruik in een verwarmde ruimte. Hout blijft echter een natuurproduct en neemt vocht op en laat vocht los. De mate waarin dit </w:t>
      </w:r>
      <w:r w:rsidR="00F73484" w:rsidRPr="000D616A">
        <w:rPr>
          <w:color w:val="282827"/>
          <w:sz w:val="22"/>
          <w:szCs w:val="22"/>
        </w:rPr>
        <w:t>gebeurd</w:t>
      </w:r>
      <w:r w:rsidR="000D616A" w:rsidRPr="000D616A">
        <w:rPr>
          <w:color w:val="282827"/>
          <w:sz w:val="22"/>
          <w:szCs w:val="22"/>
        </w:rPr>
        <w:t xml:space="preserve"> is onder meer afhankelijk van temperatuurverschillen en luchtvochtigheid. Hout zal minder werken indien de luchtvochtigheid op een nagenoeg constant niveau blijft, waarbij wij een luchtvochtigheid adviseren tussen de 50% en 60% met in de winter een daling van 10% en in de zomer een stijging van</w:t>
      </w:r>
      <w:r w:rsidR="000D616A">
        <w:rPr>
          <w:color w:val="282827"/>
          <w:sz w:val="22"/>
          <w:szCs w:val="22"/>
        </w:rPr>
        <w:t xml:space="preserve"> 10%</w:t>
      </w:r>
    </w:p>
    <w:p w14:paraId="23B76BFF" w14:textId="5FA94C69" w:rsidR="000D616A" w:rsidRDefault="00412874">
      <w:pPr>
        <w:pStyle w:val="Plattetekst"/>
        <w:spacing w:before="277"/>
        <w:ind w:left="0" w:firstLine="0"/>
        <w:rPr>
          <w:color w:val="282827"/>
          <w:sz w:val="22"/>
          <w:szCs w:val="22"/>
        </w:rPr>
      </w:pPr>
      <w:r>
        <w:rPr>
          <w:color w:val="282827"/>
          <w:sz w:val="22"/>
          <w:szCs w:val="22"/>
        </w:rPr>
        <w:t>8</w:t>
      </w:r>
      <w:r w:rsidR="000D616A">
        <w:rPr>
          <w:color w:val="282827"/>
          <w:sz w:val="22"/>
          <w:szCs w:val="22"/>
        </w:rPr>
        <w:t xml:space="preserve"> De diverse Advies- en onderhoud</w:t>
      </w:r>
      <w:r w:rsidR="0024590B">
        <w:rPr>
          <w:color w:val="282827"/>
          <w:sz w:val="22"/>
          <w:szCs w:val="22"/>
        </w:rPr>
        <w:t xml:space="preserve">sdocumenten </w:t>
      </w:r>
      <w:r w:rsidR="000D616A">
        <w:rPr>
          <w:color w:val="282827"/>
          <w:sz w:val="22"/>
          <w:szCs w:val="22"/>
        </w:rPr>
        <w:t>voor alle materialen en producten maken onderdeel uit van deze algemene voorwaarden word</w:t>
      </w:r>
      <w:r w:rsidR="00063700">
        <w:rPr>
          <w:color w:val="282827"/>
          <w:sz w:val="22"/>
          <w:szCs w:val="22"/>
        </w:rPr>
        <w:t>en</w:t>
      </w:r>
      <w:r w:rsidR="00A36753">
        <w:rPr>
          <w:color w:val="282827"/>
          <w:sz w:val="22"/>
          <w:szCs w:val="22"/>
        </w:rPr>
        <w:t xml:space="preserve"> </w:t>
      </w:r>
      <w:r w:rsidR="00BF6A33">
        <w:rPr>
          <w:color w:val="282827"/>
          <w:sz w:val="22"/>
          <w:szCs w:val="22"/>
        </w:rPr>
        <w:t xml:space="preserve">toepasselijk aan het afgenomen product en/of materiaal </w:t>
      </w:r>
      <w:r w:rsidR="000D616A">
        <w:rPr>
          <w:color w:val="282827"/>
          <w:sz w:val="22"/>
          <w:szCs w:val="22"/>
        </w:rPr>
        <w:t xml:space="preserve">altijd ter beschikking gesteld aan de afnemer </w:t>
      </w:r>
    </w:p>
    <w:p w14:paraId="46432443" w14:textId="149B7842" w:rsidR="000D616A" w:rsidRDefault="00412874">
      <w:pPr>
        <w:pStyle w:val="Plattetekst"/>
        <w:spacing w:before="277"/>
        <w:ind w:left="0" w:firstLine="0"/>
        <w:rPr>
          <w:color w:val="282827"/>
          <w:sz w:val="22"/>
          <w:szCs w:val="22"/>
        </w:rPr>
      </w:pPr>
      <w:r>
        <w:rPr>
          <w:color w:val="282827"/>
          <w:sz w:val="22"/>
          <w:szCs w:val="22"/>
        </w:rPr>
        <w:t>9</w:t>
      </w:r>
      <w:r w:rsidR="00A36753">
        <w:rPr>
          <w:color w:val="282827"/>
          <w:sz w:val="22"/>
          <w:szCs w:val="22"/>
        </w:rPr>
        <w:t xml:space="preserve"> </w:t>
      </w:r>
      <w:proofErr w:type="spellStart"/>
      <w:r w:rsidR="00BF6A33">
        <w:rPr>
          <w:sz w:val="22"/>
          <w:szCs w:val="22"/>
        </w:rPr>
        <w:t>BoxWorx</w:t>
      </w:r>
      <w:proofErr w:type="spellEnd"/>
      <w:r w:rsidR="00A36753">
        <w:rPr>
          <w:color w:val="282827"/>
          <w:sz w:val="22"/>
          <w:szCs w:val="22"/>
        </w:rPr>
        <w:t xml:space="preserve"> is niet verantwoordelijk voor afwijkende verwachtingen van de afnemer omtrent het product in een </w:t>
      </w:r>
      <w:proofErr w:type="gramStart"/>
      <w:r w:rsidR="00A36753">
        <w:rPr>
          <w:color w:val="282827"/>
          <w:sz w:val="22"/>
          <w:szCs w:val="22"/>
        </w:rPr>
        <w:t>andere</w:t>
      </w:r>
      <w:proofErr w:type="gramEnd"/>
      <w:r w:rsidR="00A36753">
        <w:rPr>
          <w:color w:val="282827"/>
          <w:sz w:val="22"/>
          <w:szCs w:val="22"/>
        </w:rPr>
        <w:t xml:space="preserve"> materiaal, kleur of houtsoort en/of de wijze van stoffering in een ander materiaal of kleur anders dan door de afnemer is waargenomen en getoond in de showroom</w:t>
      </w:r>
    </w:p>
    <w:p w14:paraId="299E3F87" w14:textId="489F6E45" w:rsidR="00A36753" w:rsidRDefault="00412874">
      <w:pPr>
        <w:pStyle w:val="Plattetekst"/>
        <w:spacing w:before="277"/>
        <w:ind w:left="0" w:firstLine="0"/>
        <w:rPr>
          <w:color w:val="282827"/>
          <w:sz w:val="22"/>
          <w:szCs w:val="22"/>
        </w:rPr>
      </w:pPr>
      <w:r>
        <w:rPr>
          <w:color w:val="282827"/>
          <w:sz w:val="22"/>
          <w:szCs w:val="22"/>
        </w:rPr>
        <w:t>10</w:t>
      </w:r>
      <w:r w:rsidR="00A36753">
        <w:rPr>
          <w:color w:val="282827"/>
          <w:sz w:val="22"/>
          <w:szCs w:val="22"/>
        </w:rPr>
        <w:t xml:space="preserve"> </w:t>
      </w:r>
      <w:proofErr w:type="spellStart"/>
      <w:r w:rsidR="00BF6A33">
        <w:rPr>
          <w:sz w:val="22"/>
          <w:szCs w:val="22"/>
        </w:rPr>
        <w:t>BoxWorx</w:t>
      </w:r>
      <w:proofErr w:type="spellEnd"/>
      <w:r w:rsidR="00F73484">
        <w:rPr>
          <w:color w:val="282827"/>
          <w:sz w:val="22"/>
          <w:szCs w:val="22"/>
        </w:rPr>
        <w:t xml:space="preserve"> is niet verantwoordelijk voor k</w:t>
      </w:r>
      <w:r w:rsidR="00F73484" w:rsidRPr="00F73484">
        <w:rPr>
          <w:color w:val="282827"/>
          <w:sz w:val="22"/>
          <w:szCs w:val="22"/>
        </w:rPr>
        <w:t>leurverschillen onderling en ten opzichte van het showroommodel of de productfoto op de webshop</w:t>
      </w:r>
      <w:r w:rsidR="00F73484">
        <w:rPr>
          <w:color w:val="282827"/>
          <w:sz w:val="22"/>
          <w:szCs w:val="22"/>
        </w:rPr>
        <w:t xml:space="preserve">. </w:t>
      </w:r>
      <w:proofErr w:type="spellStart"/>
      <w:r w:rsidR="00BF6A33">
        <w:rPr>
          <w:sz w:val="22"/>
          <w:szCs w:val="22"/>
        </w:rPr>
        <w:t>BoxWorx</w:t>
      </w:r>
      <w:proofErr w:type="spellEnd"/>
      <w:r w:rsidR="00BF6A33" w:rsidRPr="005067F2">
        <w:rPr>
          <w:color w:val="282827"/>
          <w:sz w:val="22"/>
          <w:szCs w:val="22"/>
        </w:rPr>
        <w:t xml:space="preserve"> </w:t>
      </w:r>
      <w:r w:rsidR="00F73484" w:rsidRPr="005067F2">
        <w:rPr>
          <w:color w:val="282827"/>
          <w:sz w:val="22"/>
          <w:szCs w:val="22"/>
        </w:rPr>
        <w:t xml:space="preserve">kan niet garanderen dat de weergegeven kleuren </w:t>
      </w:r>
      <w:r w:rsidR="00F73484">
        <w:rPr>
          <w:color w:val="282827"/>
          <w:sz w:val="22"/>
          <w:szCs w:val="22"/>
        </w:rPr>
        <w:t xml:space="preserve">op afbeeldingen </w:t>
      </w:r>
      <w:r w:rsidR="00F73484" w:rsidRPr="005067F2">
        <w:rPr>
          <w:color w:val="282827"/>
          <w:sz w:val="22"/>
          <w:szCs w:val="22"/>
        </w:rPr>
        <w:t xml:space="preserve">exact overeenkomen met </w:t>
      </w:r>
      <w:r w:rsidR="00F73484" w:rsidRPr="005067F2">
        <w:rPr>
          <w:color w:val="282827"/>
          <w:sz w:val="22"/>
          <w:szCs w:val="22"/>
        </w:rPr>
        <w:lastRenderedPageBreak/>
        <w:t xml:space="preserve">de echte kleuren van de </w:t>
      </w:r>
      <w:r w:rsidR="00F73484">
        <w:rPr>
          <w:color w:val="282827"/>
          <w:sz w:val="22"/>
          <w:szCs w:val="22"/>
        </w:rPr>
        <w:t xml:space="preserve">materialen of </w:t>
      </w:r>
      <w:r w:rsidR="00F73484" w:rsidRPr="005067F2">
        <w:rPr>
          <w:color w:val="282827"/>
          <w:sz w:val="22"/>
          <w:szCs w:val="22"/>
        </w:rPr>
        <w:t>producten</w:t>
      </w:r>
      <w:r w:rsidR="00F73484">
        <w:rPr>
          <w:color w:val="282827"/>
          <w:sz w:val="22"/>
          <w:szCs w:val="22"/>
        </w:rPr>
        <w:t>.  K</w:t>
      </w:r>
      <w:r w:rsidR="00F73484" w:rsidRPr="00F73484">
        <w:rPr>
          <w:color w:val="282827"/>
          <w:sz w:val="22"/>
          <w:szCs w:val="22"/>
        </w:rPr>
        <w:t>leurafwijkin</w:t>
      </w:r>
      <w:r w:rsidR="00F73484" w:rsidRPr="00F73484">
        <w:rPr>
          <w:color w:val="282827"/>
          <w:sz w:val="22"/>
          <w:szCs w:val="22"/>
        </w:rPr>
        <w:softHyphen/>
        <w:t>gen zijn mogelijk door de aardpigmenten en</w:t>
      </w:r>
      <w:r w:rsidR="00F73484">
        <w:rPr>
          <w:color w:val="282827"/>
          <w:sz w:val="22"/>
          <w:szCs w:val="22"/>
        </w:rPr>
        <w:t>/of</w:t>
      </w:r>
      <w:r w:rsidR="00F73484" w:rsidRPr="00F73484">
        <w:rPr>
          <w:color w:val="282827"/>
          <w:sz w:val="22"/>
          <w:szCs w:val="22"/>
        </w:rPr>
        <w:t xml:space="preserve"> doordat het materiaal </w:t>
      </w:r>
      <w:r w:rsidR="00F73484">
        <w:rPr>
          <w:color w:val="282827"/>
          <w:sz w:val="22"/>
          <w:szCs w:val="22"/>
        </w:rPr>
        <w:t xml:space="preserve">en/of de afwerkingen van het materiaal </w:t>
      </w:r>
      <w:r w:rsidR="00F73484" w:rsidRPr="00F73484">
        <w:rPr>
          <w:color w:val="282827"/>
          <w:sz w:val="22"/>
          <w:szCs w:val="22"/>
        </w:rPr>
        <w:t>in deelleveringen wordt ingekocht. Ook het droogproces en de warmte of luchtvochtigheid tijdens het drogen kan een licht</w:t>
      </w:r>
      <w:r w:rsidR="00F73484">
        <w:rPr>
          <w:color w:val="282827"/>
          <w:sz w:val="22"/>
          <w:szCs w:val="22"/>
        </w:rPr>
        <w:t>e</w:t>
      </w:r>
      <w:r w:rsidR="00F73484" w:rsidRPr="00F73484">
        <w:rPr>
          <w:color w:val="282827"/>
          <w:sz w:val="22"/>
          <w:szCs w:val="22"/>
        </w:rPr>
        <w:t xml:space="preserve"> kleurafwijking veroorzaken.</w:t>
      </w:r>
      <w:r w:rsidR="00F73484">
        <w:rPr>
          <w:color w:val="282827"/>
          <w:sz w:val="22"/>
          <w:szCs w:val="22"/>
        </w:rPr>
        <w:t xml:space="preserve"> </w:t>
      </w:r>
      <w:r w:rsidR="007C4B04">
        <w:rPr>
          <w:color w:val="282827"/>
          <w:sz w:val="22"/>
          <w:szCs w:val="22"/>
        </w:rPr>
        <w:t xml:space="preserve">Voorts is </w:t>
      </w:r>
      <w:r w:rsidR="00F73484">
        <w:rPr>
          <w:color w:val="282827"/>
          <w:sz w:val="22"/>
          <w:szCs w:val="22"/>
        </w:rPr>
        <w:t xml:space="preserve">elk stuk hout uniek van structuur, nerf en kleur waardoor </w:t>
      </w:r>
      <w:r w:rsidR="001F1B98">
        <w:rPr>
          <w:color w:val="282827"/>
          <w:sz w:val="22"/>
          <w:szCs w:val="22"/>
        </w:rPr>
        <w:t xml:space="preserve">ook </w:t>
      </w:r>
      <w:r w:rsidR="00F73484">
        <w:rPr>
          <w:color w:val="282827"/>
          <w:sz w:val="22"/>
          <w:szCs w:val="22"/>
        </w:rPr>
        <w:t>kleurafwijkingen mogelijk kunnen zijn</w:t>
      </w:r>
    </w:p>
    <w:p w14:paraId="5513DE14" w14:textId="03480178" w:rsidR="00A4683F" w:rsidRPr="001F1B98" w:rsidRDefault="001F1B98">
      <w:pPr>
        <w:pStyle w:val="Plattetekst"/>
        <w:spacing w:before="277"/>
        <w:ind w:left="0" w:firstLine="0"/>
        <w:rPr>
          <w:b/>
          <w:bCs/>
          <w:color w:val="282827"/>
          <w:sz w:val="22"/>
          <w:szCs w:val="22"/>
        </w:rPr>
      </w:pPr>
      <w:r w:rsidRPr="001F1B98">
        <w:rPr>
          <w:b/>
          <w:bCs/>
          <w:color w:val="282827"/>
          <w:sz w:val="22"/>
          <w:szCs w:val="22"/>
        </w:rPr>
        <w:t>Artikel 1</w:t>
      </w:r>
      <w:r w:rsidR="00CF4023">
        <w:rPr>
          <w:b/>
          <w:bCs/>
          <w:color w:val="282827"/>
          <w:sz w:val="22"/>
          <w:szCs w:val="22"/>
        </w:rPr>
        <w:t>4</w:t>
      </w:r>
      <w:r w:rsidRPr="001F1B98">
        <w:rPr>
          <w:b/>
          <w:bCs/>
          <w:color w:val="282827"/>
          <w:sz w:val="22"/>
          <w:szCs w:val="22"/>
        </w:rPr>
        <w:t xml:space="preserve"> - </w:t>
      </w:r>
      <w:r w:rsidR="00A4683F" w:rsidRPr="001F1B98">
        <w:rPr>
          <w:b/>
          <w:bCs/>
          <w:color w:val="282827"/>
          <w:sz w:val="22"/>
          <w:szCs w:val="22"/>
        </w:rPr>
        <w:t xml:space="preserve">Aansprakelijkheid </w:t>
      </w:r>
    </w:p>
    <w:p w14:paraId="5006B56A" w14:textId="10FAFCCC" w:rsidR="001F1B98" w:rsidRDefault="001F1B98">
      <w:pPr>
        <w:pStyle w:val="Plattetekst"/>
        <w:spacing w:before="277"/>
        <w:ind w:left="0" w:firstLine="0"/>
        <w:rPr>
          <w:color w:val="282827"/>
          <w:sz w:val="22"/>
          <w:szCs w:val="22"/>
        </w:rPr>
      </w:pPr>
      <w:r>
        <w:rPr>
          <w:color w:val="282827"/>
          <w:sz w:val="22"/>
          <w:szCs w:val="22"/>
        </w:rPr>
        <w:t xml:space="preserve">1 </w:t>
      </w:r>
      <w:r w:rsidR="008F795F">
        <w:rPr>
          <w:color w:val="282827"/>
          <w:sz w:val="22"/>
          <w:szCs w:val="22"/>
        </w:rPr>
        <w:t>Tenzij uitdrukkelijk anders is overeengekomen</w:t>
      </w:r>
      <w:r w:rsidR="00254EF8">
        <w:rPr>
          <w:color w:val="282827"/>
          <w:sz w:val="22"/>
          <w:szCs w:val="22"/>
        </w:rPr>
        <w:t>,</w:t>
      </w:r>
      <w:r w:rsidR="008F795F">
        <w:rPr>
          <w:color w:val="282827"/>
          <w:sz w:val="22"/>
          <w:szCs w:val="22"/>
        </w:rPr>
        <w:t xml:space="preserve"> berust het risico van </w:t>
      </w:r>
      <w:r w:rsidR="00C96E91">
        <w:rPr>
          <w:color w:val="282827"/>
          <w:sz w:val="22"/>
          <w:szCs w:val="22"/>
        </w:rPr>
        <w:t xml:space="preserve">eventuele </w:t>
      </w:r>
      <w:r w:rsidR="008F795F">
        <w:rPr>
          <w:color w:val="282827"/>
          <w:sz w:val="22"/>
          <w:szCs w:val="22"/>
        </w:rPr>
        <w:t xml:space="preserve">beschadiging bij </w:t>
      </w:r>
      <w:proofErr w:type="spellStart"/>
      <w:r w:rsidR="00BF6A33">
        <w:rPr>
          <w:sz w:val="22"/>
          <w:szCs w:val="22"/>
        </w:rPr>
        <w:t>BoxWorx</w:t>
      </w:r>
      <w:proofErr w:type="spellEnd"/>
      <w:r w:rsidR="008F795F">
        <w:rPr>
          <w:color w:val="282827"/>
          <w:sz w:val="22"/>
          <w:szCs w:val="22"/>
        </w:rPr>
        <w:t xml:space="preserve"> tot het moment van </w:t>
      </w:r>
      <w:r w:rsidR="00C96E91">
        <w:rPr>
          <w:color w:val="282827"/>
          <w:sz w:val="22"/>
          <w:szCs w:val="22"/>
        </w:rPr>
        <w:t>overdracht aan de vervoerder o</w:t>
      </w:r>
      <w:r w:rsidR="00254EF8">
        <w:rPr>
          <w:color w:val="282827"/>
          <w:sz w:val="22"/>
          <w:szCs w:val="22"/>
        </w:rPr>
        <w:t>f indien de afnemer zelf wil zorgdragen voor het transport tot aan de overdracht van het product bij de afhaling op locatie</w:t>
      </w:r>
      <w:r w:rsidR="00C96E91">
        <w:rPr>
          <w:color w:val="282827"/>
          <w:sz w:val="22"/>
          <w:szCs w:val="22"/>
        </w:rPr>
        <w:t xml:space="preserve">. </w:t>
      </w:r>
      <w:r w:rsidR="00C96E91" w:rsidRPr="00C96E91">
        <w:rPr>
          <w:color w:val="282827"/>
          <w:sz w:val="22"/>
          <w:szCs w:val="22"/>
        </w:rPr>
        <w:t xml:space="preserve">De verantwoordelijkheid van </w:t>
      </w:r>
      <w:proofErr w:type="spellStart"/>
      <w:r w:rsidR="00C96E91">
        <w:rPr>
          <w:color w:val="282827"/>
          <w:sz w:val="22"/>
          <w:szCs w:val="22"/>
        </w:rPr>
        <w:t>BoxWorx</w:t>
      </w:r>
      <w:proofErr w:type="spellEnd"/>
      <w:r w:rsidR="00C96E91" w:rsidRPr="00C96E91">
        <w:rPr>
          <w:color w:val="282827"/>
          <w:sz w:val="22"/>
          <w:szCs w:val="22"/>
        </w:rPr>
        <w:t xml:space="preserve"> wordt niet langer in acht genomen vanaf het moment dat de goederen het terrein van </w:t>
      </w:r>
      <w:proofErr w:type="spellStart"/>
      <w:r w:rsidR="00C96E91">
        <w:rPr>
          <w:color w:val="282827"/>
          <w:sz w:val="22"/>
          <w:szCs w:val="22"/>
        </w:rPr>
        <w:t>BoxWorx</w:t>
      </w:r>
      <w:proofErr w:type="spellEnd"/>
      <w:r w:rsidR="00C96E91" w:rsidRPr="00C96E91">
        <w:rPr>
          <w:color w:val="282827"/>
          <w:sz w:val="22"/>
          <w:szCs w:val="22"/>
        </w:rPr>
        <w:t xml:space="preserve"> verlaten</w:t>
      </w:r>
    </w:p>
    <w:p w14:paraId="74AB661C" w14:textId="0F47957A" w:rsidR="00254EF8" w:rsidRDefault="00254EF8">
      <w:pPr>
        <w:pStyle w:val="Plattetekst"/>
        <w:spacing w:before="277"/>
        <w:ind w:left="0" w:firstLine="0"/>
        <w:rPr>
          <w:color w:val="282827"/>
          <w:sz w:val="22"/>
          <w:szCs w:val="22"/>
        </w:rPr>
      </w:pPr>
      <w:r>
        <w:rPr>
          <w:color w:val="282827"/>
          <w:sz w:val="22"/>
          <w:szCs w:val="22"/>
        </w:rPr>
        <w:t xml:space="preserve">2 </w:t>
      </w:r>
      <w:proofErr w:type="spellStart"/>
      <w:r w:rsidR="00BF6A33">
        <w:rPr>
          <w:sz w:val="22"/>
          <w:szCs w:val="22"/>
        </w:rPr>
        <w:t>BoxWorx</w:t>
      </w:r>
      <w:proofErr w:type="spellEnd"/>
      <w:r>
        <w:rPr>
          <w:color w:val="282827"/>
          <w:sz w:val="22"/>
          <w:szCs w:val="22"/>
        </w:rPr>
        <w:t xml:space="preserve"> is niet aansprakelijk voor schade ontstaan aan muren, kozijnen, vloeren en andere goederen door de (af)levering en/of montage en/of uitvoering van onze producten en/of diensten</w:t>
      </w:r>
    </w:p>
    <w:p w14:paraId="3BA1E051" w14:textId="7F08BAF0" w:rsidR="00254EF8" w:rsidRDefault="00254EF8">
      <w:pPr>
        <w:pStyle w:val="Plattetekst"/>
        <w:spacing w:before="277"/>
        <w:ind w:left="0" w:firstLine="0"/>
        <w:rPr>
          <w:color w:val="282827"/>
          <w:sz w:val="22"/>
          <w:szCs w:val="22"/>
        </w:rPr>
      </w:pPr>
      <w:r>
        <w:rPr>
          <w:color w:val="282827"/>
          <w:sz w:val="22"/>
          <w:szCs w:val="22"/>
        </w:rPr>
        <w:t xml:space="preserve">3 </w:t>
      </w:r>
      <w:proofErr w:type="spellStart"/>
      <w:r w:rsidR="00BF6A33">
        <w:rPr>
          <w:sz w:val="22"/>
          <w:szCs w:val="22"/>
        </w:rPr>
        <w:t>BoxWorx</w:t>
      </w:r>
      <w:proofErr w:type="spellEnd"/>
      <w:r>
        <w:rPr>
          <w:color w:val="282827"/>
          <w:sz w:val="22"/>
          <w:szCs w:val="22"/>
        </w:rPr>
        <w:t xml:space="preserve"> is niet aansprakelijk </w:t>
      </w:r>
      <w:r w:rsidRPr="00254EF8">
        <w:rPr>
          <w:color w:val="282827"/>
          <w:sz w:val="22"/>
          <w:szCs w:val="22"/>
        </w:rPr>
        <w:t>voor direct of indirect geleden schade ontstaan door gebreken aan de geleverde producten of anderszins, evenals wegens vertraging in de levering van producten, behoudens opzet of grove schuld aan de zijde va</w:t>
      </w:r>
      <w:r>
        <w:rPr>
          <w:color w:val="282827"/>
          <w:sz w:val="22"/>
          <w:szCs w:val="22"/>
        </w:rPr>
        <w:t xml:space="preserve">n </w:t>
      </w:r>
      <w:proofErr w:type="spellStart"/>
      <w:r w:rsidR="00BF6A33">
        <w:rPr>
          <w:sz w:val="22"/>
          <w:szCs w:val="22"/>
        </w:rPr>
        <w:t>BoxWorx</w:t>
      </w:r>
      <w:proofErr w:type="spellEnd"/>
    </w:p>
    <w:p w14:paraId="0ED5DA05" w14:textId="4F0FBD85" w:rsidR="004203FE" w:rsidRDefault="004203FE">
      <w:pPr>
        <w:pStyle w:val="Plattetekst"/>
        <w:spacing w:before="277"/>
        <w:ind w:left="0" w:firstLine="0"/>
        <w:rPr>
          <w:color w:val="282827"/>
          <w:sz w:val="22"/>
          <w:szCs w:val="22"/>
        </w:rPr>
      </w:pPr>
      <w:r>
        <w:rPr>
          <w:color w:val="282827"/>
          <w:sz w:val="22"/>
          <w:szCs w:val="22"/>
        </w:rPr>
        <w:t xml:space="preserve">4 </w:t>
      </w:r>
      <w:proofErr w:type="spellStart"/>
      <w:r w:rsidR="00BF6A33">
        <w:rPr>
          <w:sz w:val="22"/>
          <w:szCs w:val="22"/>
        </w:rPr>
        <w:t>BoxWorx</w:t>
      </w:r>
      <w:proofErr w:type="spellEnd"/>
      <w:r>
        <w:rPr>
          <w:color w:val="282827"/>
          <w:sz w:val="22"/>
          <w:szCs w:val="22"/>
        </w:rPr>
        <w:t xml:space="preserve"> is niet aansprakelijk voor verkeerde productinformatie op de website dan wel schade die is veroorzaakt door gebruik van een product tenzij die schade is ontstaan door opzet, grove nalatigheid of bewuste roekeloosheid van </w:t>
      </w:r>
      <w:proofErr w:type="spellStart"/>
      <w:r w:rsidR="00BF6A33">
        <w:rPr>
          <w:sz w:val="22"/>
          <w:szCs w:val="22"/>
        </w:rPr>
        <w:t>BoxWorx</w:t>
      </w:r>
      <w:proofErr w:type="spellEnd"/>
    </w:p>
    <w:p w14:paraId="20C646B7" w14:textId="57DB3039" w:rsidR="00254EF8" w:rsidRDefault="00254EF8">
      <w:pPr>
        <w:pStyle w:val="Plattetekst"/>
        <w:spacing w:before="277"/>
        <w:ind w:left="0" w:firstLine="0"/>
        <w:rPr>
          <w:color w:val="282827"/>
          <w:sz w:val="22"/>
          <w:szCs w:val="22"/>
        </w:rPr>
      </w:pPr>
      <w:r>
        <w:rPr>
          <w:color w:val="282827"/>
          <w:sz w:val="22"/>
          <w:szCs w:val="22"/>
        </w:rPr>
        <w:t xml:space="preserve">4 Indien de afnemer </w:t>
      </w:r>
      <w:r w:rsidRPr="00254EF8">
        <w:rPr>
          <w:color w:val="282827"/>
          <w:sz w:val="22"/>
          <w:szCs w:val="22"/>
        </w:rPr>
        <w:t xml:space="preserve">zelf producten plaatst, monteert etc. of dit door een derde laat doen, is de afnemer c.q. deze derde verantwoordelijk voor een correcte plaatsing, montage etc. en alles wat daarbij komt kijken. Mocht er in deze gevallen iets misgaan bij het plaatsen, monteren etc. dan wel mocht er sprake zijn van onvolkomenheden in het resultaat, dan is </w:t>
      </w:r>
      <w:r>
        <w:rPr>
          <w:color w:val="282827"/>
          <w:sz w:val="22"/>
          <w:szCs w:val="22"/>
        </w:rPr>
        <w:t>de ondernemer</w:t>
      </w:r>
      <w:r w:rsidRPr="00254EF8">
        <w:rPr>
          <w:color w:val="282827"/>
          <w:sz w:val="22"/>
          <w:szCs w:val="22"/>
        </w:rPr>
        <w:t xml:space="preserve"> daarvoor niet verantwoordelijk c.q.</w:t>
      </w:r>
      <w:r>
        <w:rPr>
          <w:color w:val="282827"/>
          <w:sz w:val="22"/>
          <w:szCs w:val="22"/>
        </w:rPr>
        <w:t xml:space="preserve"> aansprakelijk</w:t>
      </w:r>
    </w:p>
    <w:p w14:paraId="44C82107" w14:textId="114AFCC2" w:rsidR="00254EF8" w:rsidRDefault="00254EF8">
      <w:pPr>
        <w:pStyle w:val="Plattetekst"/>
        <w:spacing w:before="277"/>
        <w:ind w:left="0" w:firstLine="0"/>
        <w:rPr>
          <w:color w:val="282827"/>
          <w:sz w:val="22"/>
          <w:szCs w:val="22"/>
        </w:rPr>
      </w:pPr>
      <w:r>
        <w:rPr>
          <w:color w:val="282827"/>
          <w:sz w:val="22"/>
          <w:szCs w:val="22"/>
        </w:rPr>
        <w:t xml:space="preserve">5 Indien </w:t>
      </w:r>
      <w:proofErr w:type="spellStart"/>
      <w:r w:rsidR="00BF6A33">
        <w:rPr>
          <w:sz w:val="22"/>
          <w:szCs w:val="22"/>
        </w:rPr>
        <w:t>BoxWorx</w:t>
      </w:r>
      <w:proofErr w:type="spellEnd"/>
      <w:r>
        <w:rPr>
          <w:color w:val="282827"/>
          <w:sz w:val="22"/>
          <w:szCs w:val="22"/>
        </w:rPr>
        <w:t xml:space="preserve"> </w:t>
      </w:r>
      <w:r w:rsidRPr="00254EF8">
        <w:rPr>
          <w:color w:val="282827"/>
          <w:sz w:val="22"/>
          <w:szCs w:val="22"/>
        </w:rPr>
        <w:t>aansprakelijk is, zal zij nimmer gehouden zijn tot vergoeding van schade van welke aard dan ook en door welke oorzaak dan ook, hoger dan het totaalbedrag van de transactie tussen de afnemer</w:t>
      </w:r>
      <w:r>
        <w:rPr>
          <w:color w:val="282827"/>
          <w:sz w:val="22"/>
          <w:szCs w:val="22"/>
        </w:rPr>
        <w:t xml:space="preserve"> en </w:t>
      </w:r>
      <w:proofErr w:type="spellStart"/>
      <w:r w:rsidR="00BF6A33">
        <w:rPr>
          <w:sz w:val="22"/>
          <w:szCs w:val="22"/>
        </w:rPr>
        <w:t>BoxWorx</w:t>
      </w:r>
      <w:proofErr w:type="spellEnd"/>
    </w:p>
    <w:p w14:paraId="6265DA45" w14:textId="7806FE4E" w:rsidR="00254EF8" w:rsidRDefault="00254EF8">
      <w:pPr>
        <w:pStyle w:val="Plattetekst"/>
        <w:spacing w:before="277"/>
        <w:ind w:left="0" w:firstLine="0"/>
        <w:rPr>
          <w:color w:val="282827"/>
          <w:sz w:val="22"/>
          <w:szCs w:val="22"/>
        </w:rPr>
      </w:pPr>
      <w:r>
        <w:rPr>
          <w:color w:val="282827"/>
          <w:sz w:val="22"/>
          <w:szCs w:val="22"/>
        </w:rPr>
        <w:t xml:space="preserve">6 Indien </w:t>
      </w:r>
      <w:proofErr w:type="spellStart"/>
      <w:r w:rsidR="00BF6A33">
        <w:rPr>
          <w:sz w:val="22"/>
          <w:szCs w:val="22"/>
        </w:rPr>
        <w:t>BoxWorx</w:t>
      </w:r>
      <w:proofErr w:type="spellEnd"/>
      <w:r>
        <w:rPr>
          <w:color w:val="282827"/>
          <w:sz w:val="22"/>
          <w:szCs w:val="22"/>
        </w:rPr>
        <w:t xml:space="preserve"> </w:t>
      </w:r>
      <w:r w:rsidRPr="00254EF8">
        <w:rPr>
          <w:color w:val="282827"/>
          <w:sz w:val="22"/>
          <w:szCs w:val="22"/>
        </w:rPr>
        <w:t xml:space="preserve">zich niet op enige </w:t>
      </w:r>
      <w:proofErr w:type="spellStart"/>
      <w:r w:rsidRPr="00254EF8">
        <w:rPr>
          <w:color w:val="282827"/>
          <w:sz w:val="22"/>
          <w:szCs w:val="22"/>
        </w:rPr>
        <w:t>exoneratie</w:t>
      </w:r>
      <w:proofErr w:type="spellEnd"/>
      <w:r w:rsidRPr="00254EF8">
        <w:rPr>
          <w:color w:val="282827"/>
          <w:sz w:val="22"/>
          <w:szCs w:val="22"/>
        </w:rPr>
        <w:t xml:space="preserve"> zou kunnen beroepen, is haar aansprakelijkheid beperkt tot het bedrag waarvoor haar</w:t>
      </w:r>
      <w:r w:rsidR="00BF6A33">
        <w:rPr>
          <w:color w:val="282827"/>
          <w:sz w:val="22"/>
          <w:szCs w:val="22"/>
        </w:rPr>
        <w:t xml:space="preserve"> </w:t>
      </w:r>
      <w:r w:rsidRPr="00254EF8">
        <w:rPr>
          <w:color w:val="282827"/>
          <w:sz w:val="22"/>
          <w:szCs w:val="22"/>
        </w:rPr>
        <w:t>aansprakelijkheidsverzekering dekking</w:t>
      </w:r>
      <w:r>
        <w:rPr>
          <w:color w:val="282827"/>
          <w:sz w:val="22"/>
          <w:szCs w:val="22"/>
        </w:rPr>
        <w:t xml:space="preserve"> biedt</w:t>
      </w:r>
    </w:p>
    <w:p w14:paraId="6F541EBE" w14:textId="7D10703F" w:rsidR="00A4683F" w:rsidRPr="00D37A94" w:rsidRDefault="00254EF8">
      <w:pPr>
        <w:pStyle w:val="Plattetekst"/>
        <w:spacing w:before="277"/>
        <w:ind w:left="0" w:firstLine="0"/>
        <w:rPr>
          <w:b/>
          <w:bCs/>
          <w:color w:val="282827"/>
          <w:sz w:val="22"/>
          <w:szCs w:val="22"/>
        </w:rPr>
      </w:pPr>
      <w:r w:rsidRPr="00D37A94">
        <w:rPr>
          <w:b/>
          <w:bCs/>
          <w:color w:val="282827"/>
          <w:sz w:val="22"/>
          <w:szCs w:val="22"/>
        </w:rPr>
        <w:t>Artikel 1</w:t>
      </w:r>
      <w:r w:rsidR="00CF4023">
        <w:rPr>
          <w:b/>
          <w:bCs/>
          <w:color w:val="282827"/>
          <w:sz w:val="22"/>
          <w:szCs w:val="22"/>
        </w:rPr>
        <w:t>5</w:t>
      </w:r>
      <w:r w:rsidRPr="00D37A94">
        <w:rPr>
          <w:b/>
          <w:bCs/>
          <w:color w:val="282827"/>
          <w:sz w:val="22"/>
          <w:szCs w:val="22"/>
        </w:rPr>
        <w:t xml:space="preserve"> - </w:t>
      </w:r>
      <w:r w:rsidR="00A4683F" w:rsidRPr="00D37A94">
        <w:rPr>
          <w:b/>
          <w:bCs/>
          <w:color w:val="282827"/>
          <w:sz w:val="22"/>
          <w:szCs w:val="22"/>
        </w:rPr>
        <w:t>Klachten</w:t>
      </w:r>
    </w:p>
    <w:p w14:paraId="01CFEECE" w14:textId="2B1E40F4" w:rsidR="00A4683F" w:rsidRDefault="00254EF8">
      <w:pPr>
        <w:pStyle w:val="Plattetekst"/>
        <w:spacing w:before="277"/>
        <w:ind w:left="0" w:firstLine="0"/>
        <w:rPr>
          <w:color w:val="282827"/>
          <w:sz w:val="22"/>
          <w:szCs w:val="22"/>
        </w:rPr>
      </w:pPr>
      <w:r>
        <w:rPr>
          <w:color w:val="282827"/>
          <w:sz w:val="22"/>
          <w:szCs w:val="22"/>
        </w:rPr>
        <w:t xml:space="preserve">1 </w:t>
      </w:r>
      <w:r w:rsidR="007D4CF6">
        <w:rPr>
          <w:color w:val="282827"/>
          <w:sz w:val="22"/>
          <w:szCs w:val="22"/>
        </w:rPr>
        <w:t>Onverminderd</w:t>
      </w:r>
      <w:r w:rsidR="00C96E91">
        <w:rPr>
          <w:color w:val="282827"/>
          <w:sz w:val="22"/>
          <w:szCs w:val="22"/>
        </w:rPr>
        <w:t xml:space="preserve"> het gestelde in artikel 10 lid 9 en artikel </w:t>
      </w:r>
      <w:r w:rsidR="007D4CF6">
        <w:rPr>
          <w:color w:val="282827"/>
          <w:sz w:val="22"/>
          <w:szCs w:val="22"/>
        </w:rPr>
        <w:t>10 lid 10 kunnen k</w:t>
      </w:r>
      <w:r>
        <w:rPr>
          <w:color w:val="282827"/>
          <w:sz w:val="22"/>
          <w:szCs w:val="22"/>
        </w:rPr>
        <w:t>lachten</w:t>
      </w:r>
      <w:r w:rsidR="00146311">
        <w:rPr>
          <w:color w:val="282827"/>
          <w:sz w:val="22"/>
          <w:szCs w:val="22"/>
        </w:rPr>
        <w:t xml:space="preserve"> over de </w:t>
      </w:r>
      <w:r w:rsidR="00C96E91">
        <w:rPr>
          <w:color w:val="282827"/>
          <w:sz w:val="22"/>
          <w:szCs w:val="22"/>
        </w:rPr>
        <w:t>structurele integriteit van de</w:t>
      </w:r>
      <w:r w:rsidR="00146311">
        <w:rPr>
          <w:color w:val="282827"/>
          <w:sz w:val="22"/>
          <w:szCs w:val="22"/>
        </w:rPr>
        <w:t xml:space="preserve"> geleverde producten en/of diensten door </w:t>
      </w:r>
      <w:proofErr w:type="spellStart"/>
      <w:r w:rsidR="00BF6A33">
        <w:rPr>
          <w:sz w:val="22"/>
          <w:szCs w:val="22"/>
        </w:rPr>
        <w:t>BoxWorx</w:t>
      </w:r>
      <w:proofErr w:type="spellEnd"/>
      <w:r w:rsidR="00146311">
        <w:rPr>
          <w:color w:val="282827"/>
          <w:sz w:val="22"/>
          <w:szCs w:val="22"/>
        </w:rPr>
        <w:t xml:space="preserve"> alleen gelden worden gemaakt door indiening hiervan binnen 14 dagen na aflevering van de producten en</w:t>
      </w:r>
      <w:r w:rsidR="001E6F6E">
        <w:rPr>
          <w:color w:val="282827"/>
          <w:sz w:val="22"/>
          <w:szCs w:val="22"/>
        </w:rPr>
        <w:t>/</w:t>
      </w:r>
      <w:r w:rsidR="00146311">
        <w:rPr>
          <w:color w:val="282827"/>
          <w:sz w:val="22"/>
          <w:szCs w:val="22"/>
        </w:rPr>
        <w:t xml:space="preserve">of diensten. Indien indiening binnen deze termijn redelijkerwijs niet mogelijk is, geldt de termijn van 14 dagen vanaf het moment waarop het gebrek is geconstateerd of geconstateerd had kunnen zijn. De klacht dient schriftelijk te worden ingediend aan het e-mailadres </w:t>
      </w:r>
      <w:hyperlink r:id="rId7" w:history="1">
        <w:r w:rsidR="00146311" w:rsidRPr="009B3EF7">
          <w:rPr>
            <w:rStyle w:val="Hyperlink"/>
            <w:sz w:val="22"/>
            <w:szCs w:val="22"/>
          </w:rPr>
          <w:t>info@boxworx.nl</w:t>
        </w:r>
      </w:hyperlink>
      <w:r w:rsidR="00146311">
        <w:rPr>
          <w:color w:val="282827"/>
          <w:sz w:val="22"/>
          <w:szCs w:val="22"/>
        </w:rPr>
        <w:t xml:space="preserve"> met een duidelijke en volledige omschrijving van de grieven en geconstateerde gebreken waar mogelijk ondersteund door beeldmateriaal </w:t>
      </w:r>
    </w:p>
    <w:p w14:paraId="7C79E439" w14:textId="57C447F7" w:rsidR="00146311" w:rsidRDefault="00146311">
      <w:pPr>
        <w:pStyle w:val="Plattetekst"/>
        <w:spacing w:before="277"/>
        <w:ind w:left="0" w:firstLine="0"/>
        <w:rPr>
          <w:color w:val="282827"/>
          <w:sz w:val="22"/>
          <w:szCs w:val="22"/>
        </w:rPr>
      </w:pPr>
      <w:r>
        <w:rPr>
          <w:color w:val="282827"/>
          <w:sz w:val="22"/>
          <w:szCs w:val="22"/>
        </w:rPr>
        <w:lastRenderedPageBreak/>
        <w:t xml:space="preserve">2 Wanneer de afnemer ongevraagd of tegen het advies van </w:t>
      </w:r>
      <w:proofErr w:type="spellStart"/>
      <w:r w:rsidR="00BF6A33">
        <w:rPr>
          <w:sz w:val="22"/>
          <w:szCs w:val="22"/>
        </w:rPr>
        <w:t>BoxWorx</w:t>
      </w:r>
      <w:proofErr w:type="spellEnd"/>
      <w:r>
        <w:rPr>
          <w:color w:val="282827"/>
          <w:sz w:val="22"/>
          <w:szCs w:val="22"/>
        </w:rPr>
        <w:t xml:space="preserve"> in </w:t>
      </w:r>
      <w:r w:rsidR="00D37A94">
        <w:rPr>
          <w:color w:val="282827"/>
          <w:sz w:val="22"/>
          <w:szCs w:val="22"/>
        </w:rPr>
        <w:t>bepaalde werkzaamheden wil en/of laat (doen) verrichten of beletten, is, tenzij anders schriftelijk is overeengekomen, elke klacht hierop uitgesloten</w:t>
      </w:r>
    </w:p>
    <w:p w14:paraId="5B546782" w14:textId="2B0B4750" w:rsidR="00D37A94" w:rsidRPr="00D37A94" w:rsidRDefault="00D37A94">
      <w:pPr>
        <w:pStyle w:val="Plattetekst"/>
        <w:spacing w:before="277"/>
        <w:ind w:left="0" w:firstLine="0"/>
        <w:rPr>
          <w:b/>
          <w:bCs/>
          <w:color w:val="282827"/>
          <w:sz w:val="22"/>
          <w:szCs w:val="22"/>
        </w:rPr>
      </w:pPr>
      <w:r w:rsidRPr="00D37A94">
        <w:rPr>
          <w:b/>
          <w:bCs/>
          <w:color w:val="282827"/>
          <w:sz w:val="22"/>
          <w:szCs w:val="22"/>
        </w:rPr>
        <w:t>Artikel 1</w:t>
      </w:r>
      <w:r w:rsidR="00CF4023">
        <w:rPr>
          <w:b/>
          <w:bCs/>
          <w:color w:val="282827"/>
          <w:sz w:val="22"/>
          <w:szCs w:val="22"/>
        </w:rPr>
        <w:t>6</w:t>
      </w:r>
      <w:r w:rsidRPr="00D37A94">
        <w:rPr>
          <w:b/>
          <w:bCs/>
          <w:color w:val="282827"/>
          <w:sz w:val="22"/>
          <w:szCs w:val="22"/>
        </w:rPr>
        <w:t xml:space="preserve"> - Toepasselijk recht</w:t>
      </w:r>
    </w:p>
    <w:p w14:paraId="1EA78956" w14:textId="2E8BEF97" w:rsidR="00D37A94" w:rsidRDefault="00D37A94">
      <w:pPr>
        <w:pStyle w:val="Plattetekst"/>
        <w:spacing w:before="277"/>
        <w:ind w:left="0" w:firstLine="0"/>
        <w:rPr>
          <w:color w:val="282827"/>
          <w:sz w:val="22"/>
          <w:szCs w:val="22"/>
        </w:rPr>
      </w:pPr>
      <w:r>
        <w:rPr>
          <w:color w:val="282827"/>
          <w:sz w:val="22"/>
          <w:szCs w:val="22"/>
        </w:rPr>
        <w:t xml:space="preserve">Op overeenkomsten tussen </w:t>
      </w:r>
      <w:proofErr w:type="spellStart"/>
      <w:r w:rsidR="00BF6A33">
        <w:rPr>
          <w:sz w:val="22"/>
          <w:szCs w:val="22"/>
        </w:rPr>
        <w:t>BoxWorx</w:t>
      </w:r>
      <w:proofErr w:type="spellEnd"/>
      <w:r>
        <w:rPr>
          <w:color w:val="282827"/>
          <w:sz w:val="22"/>
          <w:szCs w:val="22"/>
        </w:rPr>
        <w:t xml:space="preserve"> en de afnemer waarop deze algemene voorwaarden betrekking hebben, is uitsluitend Nederlands recht van toepassing. Dit geldt ook indien de afnemer gevestigd is in het buitenland</w:t>
      </w:r>
    </w:p>
    <w:p w14:paraId="4A4F50C7" w14:textId="77777777" w:rsidR="00D37A94" w:rsidRPr="005F1BD6" w:rsidRDefault="00D37A94">
      <w:pPr>
        <w:pStyle w:val="Plattetekst"/>
        <w:spacing w:before="277"/>
        <w:ind w:left="0" w:firstLine="0"/>
        <w:rPr>
          <w:color w:val="282827"/>
          <w:sz w:val="22"/>
          <w:szCs w:val="22"/>
        </w:rPr>
      </w:pPr>
    </w:p>
    <w:sectPr w:rsidR="00D37A94" w:rsidRPr="005F1BD6">
      <w:pgSz w:w="11910" w:h="16840"/>
      <w:pgMar w:top="1300" w:right="130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08E"/>
    <w:multiLevelType w:val="hybridMultilevel"/>
    <w:tmpl w:val="A5B8FFE0"/>
    <w:lvl w:ilvl="0" w:tplc="D2D61AF8">
      <w:start w:val="1"/>
      <w:numFmt w:val="decimal"/>
      <w:lvlText w:val="%1."/>
      <w:lvlJc w:val="left"/>
      <w:pPr>
        <w:ind w:left="821" w:hanging="360"/>
      </w:pPr>
      <w:rPr>
        <w:rFonts w:ascii="Verdana" w:eastAsia="Verdana" w:hAnsi="Verdana" w:cs="Verdana" w:hint="default"/>
        <w:b w:val="0"/>
        <w:bCs w:val="0"/>
        <w:i w:val="0"/>
        <w:iCs w:val="0"/>
        <w:color w:val="282827"/>
        <w:spacing w:val="0"/>
        <w:w w:val="57"/>
        <w:sz w:val="26"/>
        <w:szCs w:val="26"/>
        <w:lang w:val="nl-NL" w:eastAsia="en-US" w:bidi="ar-SA"/>
      </w:rPr>
    </w:lvl>
    <w:lvl w:ilvl="1" w:tplc="E9CCC65A">
      <w:numFmt w:val="bullet"/>
      <w:lvlText w:val="•"/>
      <w:lvlJc w:val="left"/>
      <w:pPr>
        <w:ind w:left="1666" w:hanging="360"/>
      </w:pPr>
      <w:rPr>
        <w:rFonts w:hint="default"/>
        <w:lang w:val="nl-NL" w:eastAsia="en-US" w:bidi="ar-SA"/>
      </w:rPr>
    </w:lvl>
    <w:lvl w:ilvl="2" w:tplc="271A6BC6">
      <w:numFmt w:val="bullet"/>
      <w:lvlText w:val="•"/>
      <w:lvlJc w:val="left"/>
      <w:pPr>
        <w:ind w:left="2513" w:hanging="360"/>
      </w:pPr>
      <w:rPr>
        <w:rFonts w:hint="default"/>
        <w:lang w:val="nl-NL" w:eastAsia="en-US" w:bidi="ar-SA"/>
      </w:rPr>
    </w:lvl>
    <w:lvl w:ilvl="3" w:tplc="1C509DD0">
      <w:numFmt w:val="bullet"/>
      <w:lvlText w:val="•"/>
      <w:lvlJc w:val="left"/>
      <w:pPr>
        <w:ind w:left="3359" w:hanging="360"/>
      </w:pPr>
      <w:rPr>
        <w:rFonts w:hint="default"/>
        <w:lang w:val="nl-NL" w:eastAsia="en-US" w:bidi="ar-SA"/>
      </w:rPr>
    </w:lvl>
    <w:lvl w:ilvl="4" w:tplc="D7EAEA2C">
      <w:numFmt w:val="bullet"/>
      <w:lvlText w:val="•"/>
      <w:lvlJc w:val="left"/>
      <w:pPr>
        <w:ind w:left="4206" w:hanging="360"/>
      </w:pPr>
      <w:rPr>
        <w:rFonts w:hint="default"/>
        <w:lang w:val="nl-NL" w:eastAsia="en-US" w:bidi="ar-SA"/>
      </w:rPr>
    </w:lvl>
    <w:lvl w:ilvl="5" w:tplc="551207EC">
      <w:numFmt w:val="bullet"/>
      <w:lvlText w:val="•"/>
      <w:lvlJc w:val="left"/>
      <w:pPr>
        <w:ind w:left="5052" w:hanging="360"/>
      </w:pPr>
      <w:rPr>
        <w:rFonts w:hint="default"/>
        <w:lang w:val="nl-NL" w:eastAsia="en-US" w:bidi="ar-SA"/>
      </w:rPr>
    </w:lvl>
    <w:lvl w:ilvl="6" w:tplc="4A8C4C1A">
      <w:numFmt w:val="bullet"/>
      <w:lvlText w:val="•"/>
      <w:lvlJc w:val="left"/>
      <w:pPr>
        <w:ind w:left="5899" w:hanging="360"/>
      </w:pPr>
      <w:rPr>
        <w:rFonts w:hint="default"/>
        <w:lang w:val="nl-NL" w:eastAsia="en-US" w:bidi="ar-SA"/>
      </w:rPr>
    </w:lvl>
    <w:lvl w:ilvl="7" w:tplc="F1BC7F2A">
      <w:numFmt w:val="bullet"/>
      <w:lvlText w:val="•"/>
      <w:lvlJc w:val="left"/>
      <w:pPr>
        <w:ind w:left="6745" w:hanging="360"/>
      </w:pPr>
      <w:rPr>
        <w:rFonts w:hint="default"/>
        <w:lang w:val="nl-NL" w:eastAsia="en-US" w:bidi="ar-SA"/>
      </w:rPr>
    </w:lvl>
    <w:lvl w:ilvl="8" w:tplc="075E1A00">
      <w:numFmt w:val="bullet"/>
      <w:lvlText w:val="•"/>
      <w:lvlJc w:val="left"/>
      <w:pPr>
        <w:ind w:left="7592" w:hanging="360"/>
      </w:pPr>
      <w:rPr>
        <w:rFonts w:hint="default"/>
        <w:lang w:val="nl-NL" w:eastAsia="en-US" w:bidi="ar-SA"/>
      </w:rPr>
    </w:lvl>
  </w:abstractNum>
  <w:abstractNum w:abstractNumId="1" w15:restartNumberingAfterBreak="0">
    <w:nsid w:val="01EB405D"/>
    <w:multiLevelType w:val="hybridMultilevel"/>
    <w:tmpl w:val="015EF016"/>
    <w:lvl w:ilvl="0" w:tplc="39666B5A">
      <w:start w:val="3"/>
      <w:numFmt w:val="decimal"/>
      <w:lvlText w:val="%1."/>
      <w:lvlJc w:val="left"/>
      <w:pPr>
        <w:ind w:left="821" w:hanging="360"/>
      </w:pPr>
      <w:rPr>
        <w:rFonts w:ascii="Verdana" w:eastAsia="Verdana" w:hAnsi="Verdana" w:cs="Verdana" w:hint="default"/>
        <w:b w:val="0"/>
        <w:bCs w:val="0"/>
        <w:i w:val="0"/>
        <w:iCs w:val="0"/>
        <w:color w:val="282827"/>
        <w:spacing w:val="0"/>
        <w:w w:val="77"/>
        <w:sz w:val="26"/>
        <w:szCs w:val="26"/>
        <w:lang w:val="nl-NL" w:eastAsia="en-US" w:bidi="ar-SA"/>
      </w:rPr>
    </w:lvl>
    <w:lvl w:ilvl="1" w:tplc="F3DCE816">
      <w:start w:val="1"/>
      <w:numFmt w:val="decimal"/>
      <w:lvlText w:val="%2."/>
      <w:lvlJc w:val="left"/>
      <w:pPr>
        <w:ind w:left="1541" w:hanging="360"/>
      </w:pPr>
      <w:rPr>
        <w:rFonts w:ascii="Verdana" w:eastAsia="Verdana" w:hAnsi="Verdana" w:cs="Verdana" w:hint="default"/>
        <w:b w:val="0"/>
        <w:bCs w:val="0"/>
        <w:i w:val="0"/>
        <w:iCs w:val="0"/>
        <w:color w:val="282827"/>
        <w:spacing w:val="0"/>
        <w:w w:val="57"/>
        <w:sz w:val="26"/>
        <w:szCs w:val="26"/>
        <w:lang w:val="nl-NL" w:eastAsia="en-US" w:bidi="ar-SA"/>
      </w:rPr>
    </w:lvl>
    <w:lvl w:ilvl="2" w:tplc="26A05082">
      <w:numFmt w:val="bullet"/>
      <w:lvlText w:val="•"/>
      <w:lvlJc w:val="left"/>
      <w:pPr>
        <w:ind w:left="2400" w:hanging="360"/>
      </w:pPr>
      <w:rPr>
        <w:rFonts w:hint="default"/>
        <w:lang w:val="nl-NL" w:eastAsia="en-US" w:bidi="ar-SA"/>
      </w:rPr>
    </w:lvl>
    <w:lvl w:ilvl="3" w:tplc="ED54541C">
      <w:numFmt w:val="bullet"/>
      <w:lvlText w:val="•"/>
      <w:lvlJc w:val="left"/>
      <w:pPr>
        <w:ind w:left="3261" w:hanging="360"/>
      </w:pPr>
      <w:rPr>
        <w:rFonts w:hint="default"/>
        <w:lang w:val="nl-NL" w:eastAsia="en-US" w:bidi="ar-SA"/>
      </w:rPr>
    </w:lvl>
    <w:lvl w:ilvl="4" w:tplc="34E48FF0">
      <w:numFmt w:val="bullet"/>
      <w:lvlText w:val="•"/>
      <w:lvlJc w:val="left"/>
      <w:pPr>
        <w:ind w:left="4121" w:hanging="360"/>
      </w:pPr>
      <w:rPr>
        <w:rFonts w:hint="default"/>
        <w:lang w:val="nl-NL" w:eastAsia="en-US" w:bidi="ar-SA"/>
      </w:rPr>
    </w:lvl>
    <w:lvl w:ilvl="5" w:tplc="70C263B8">
      <w:numFmt w:val="bullet"/>
      <w:lvlText w:val="•"/>
      <w:lvlJc w:val="left"/>
      <w:pPr>
        <w:ind w:left="4982" w:hanging="360"/>
      </w:pPr>
      <w:rPr>
        <w:rFonts w:hint="default"/>
        <w:lang w:val="nl-NL" w:eastAsia="en-US" w:bidi="ar-SA"/>
      </w:rPr>
    </w:lvl>
    <w:lvl w:ilvl="6" w:tplc="E2880A80">
      <w:numFmt w:val="bullet"/>
      <w:lvlText w:val="•"/>
      <w:lvlJc w:val="left"/>
      <w:pPr>
        <w:ind w:left="5843" w:hanging="360"/>
      </w:pPr>
      <w:rPr>
        <w:rFonts w:hint="default"/>
        <w:lang w:val="nl-NL" w:eastAsia="en-US" w:bidi="ar-SA"/>
      </w:rPr>
    </w:lvl>
    <w:lvl w:ilvl="7" w:tplc="23BAF48E">
      <w:numFmt w:val="bullet"/>
      <w:lvlText w:val="•"/>
      <w:lvlJc w:val="left"/>
      <w:pPr>
        <w:ind w:left="6703" w:hanging="360"/>
      </w:pPr>
      <w:rPr>
        <w:rFonts w:hint="default"/>
        <w:lang w:val="nl-NL" w:eastAsia="en-US" w:bidi="ar-SA"/>
      </w:rPr>
    </w:lvl>
    <w:lvl w:ilvl="8" w:tplc="A47CD912">
      <w:numFmt w:val="bullet"/>
      <w:lvlText w:val="•"/>
      <w:lvlJc w:val="left"/>
      <w:pPr>
        <w:ind w:left="7564" w:hanging="360"/>
      </w:pPr>
      <w:rPr>
        <w:rFonts w:hint="default"/>
        <w:lang w:val="nl-NL" w:eastAsia="en-US" w:bidi="ar-SA"/>
      </w:rPr>
    </w:lvl>
  </w:abstractNum>
  <w:abstractNum w:abstractNumId="2" w15:restartNumberingAfterBreak="0">
    <w:nsid w:val="0C0E1DF8"/>
    <w:multiLevelType w:val="hybridMultilevel"/>
    <w:tmpl w:val="CB1EF542"/>
    <w:lvl w:ilvl="0" w:tplc="6EA2ADB0">
      <w:start w:val="1"/>
      <w:numFmt w:val="decimal"/>
      <w:lvlText w:val="%1."/>
      <w:lvlJc w:val="left"/>
      <w:pPr>
        <w:ind w:left="821" w:hanging="360"/>
      </w:pPr>
      <w:rPr>
        <w:rFonts w:ascii="Verdana" w:eastAsia="Verdana" w:hAnsi="Verdana" w:cs="Verdana" w:hint="default"/>
        <w:b w:val="0"/>
        <w:bCs w:val="0"/>
        <w:i w:val="0"/>
        <w:iCs w:val="0"/>
        <w:color w:val="282827"/>
        <w:spacing w:val="0"/>
        <w:w w:val="57"/>
        <w:sz w:val="26"/>
        <w:szCs w:val="26"/>
        <w:lang w:val="nl-NL" w:eastAsia="en-US" w:bidi="ar-SA"/>
      </w:rPr>
    </w:lvl>
    <w:lvl w:ilvl="1" w:tplc="E3CA4ED2">
      <w:numFmt w:val="bullet"/>
      <w:lvlText w:val="•"/>
      <w:lvlJc w:val="left"/>
      <w:pPr>
        <w:ind w:left="1666" w:hanging="360"/>
      </w:pPr>
      <w:rPr>
        <w:rFonts w:hint="default"/>
        <w:lang w:val="nl-NL" w:eastAsia="en-US" w:bidi="ar-SA"/>
      </w:rPr>
    </w:lvl>
    <w:lvl w:ilvl="2" w:tplc="5B9614FA">
      <w:numFmt w:val="bullet"/>
      <w:lvlText w:val="•"/>
      <w:lvlJc w:val="left"/>
      <w:pPr>
        <w:ind w:left="2513" w:hanging="360"/>
      </w:pPr>
      <w:rPr>
        <w:rFonts w:hint="default"/>
        <w:lang w:val="nl-NL" w:eastAsia="en-US" w:bidi="ar-SA"/>
      </w:rPr>
    </w:lvl>
    <w:lvl w:ilvl="3" w:tplc="0C6AAB94">
      <w:numFmt w:val="bullet"/>
      <w:lvlText w:val="•"/>
      <w:lvlJc w:val="left"/>
      <w:pPr>
        <w:ind w:left="3359" w:hanging="360"/>
      </w:pPr>
      <w:rPr>
        <w:rFonts w:hint="default"/>
        <w:lang w:val="nl-NL" w:eastAsia="en-US" w:bidi="ar-SA"/>
      </w:rPr>
    </w:lvl>
    <w:lvl w:ilvl="4" w:tplc="C3FACA80">
      <w:numFmt w:val="bullet"/>
      <w:lvlText w:val="•"/>
      <w:lvlJc w:val="left"/>
      <w:pPr>
        <w:ind w:left="4206" w:hanging="360"/>
      </w:pPr>
      <w:rPr>
        <w:rFonts w:hint="default"/>
        <w:lang w:val="nl-NL" w:eastAsia="en-US" w:bidi="ar-SA"/>
      </w:rPr>
    </w:lvl>
    <w:lvl w:ilvl="5" w:tplc="3FD2D412">
      <w:numFmt w:val="bullet"/>
      <w:lvlText w:val="•"/>
      <w:lvlJc w:val="left"/>
      <w:pPr>
        <w:ind w:left="5052" w:hanging="360"/>
      </w:pPr>
      <w:rPr>
        <w:rFonts w:hint="default"/>
        <w:lang w:val="nl-NL" w:eastAsia="en-US" w:bidi="ar-SA"/>
      </w:rPr>
    </w:lvl>
    <w:lvl w:ilvl="6" w:tplc="51DE01E2">
      <w:numFmt w:val="bullet"/>
      <w:lvlText w:val="•"/>
      <w:lvlJc w:val="left"/>
      <w:pPr>
        <w:ind w:left="5899" w:hanging="360"/>
      </w:pPr>
      <w:rPr>
        <w:rFonts w:hint="default"/>
        <w:lang w:val="nl-NL" w:eastAsia="en-US" w:bidi="ar-SA"/>
      </w:rPr>
    </w:lvl>
    <w:lvl w:ilvl="7" w:tplc="AEDA5C16">
      <w:numFmt w:val="bullet"/>
      <w:lvlText w:val="•"/>
      <w:lvlJc w:val="left"/>
      <w:pPr>
        <w:ind w:left="6745" w:hanging="360"/>
      </w:pPr>
      <w:rPr>
        <w:rFonts w:hint="default"/>
        <w:lang w:val="nl-NL" w:eastAsia="en-US" w:bidi="ar-SA"/>
      </w:rPr>
    </w:lvl>
    <w:lvl w:ilvl="8" w:tplc="1368CA3C">
      <w:numFmt w:val="bullet"/>
      <w:lvlText w:val="•"/>
      <w:lvlJc w:val="left"/>
      <w:pPr>
        <w:ind w:left="7592" w:hanging="360"/>
      </w:pPr>
      <w:rPr>
        <w:rFonts w:hint="default"/>
        <w:lang w:val="nl-NL" w:eastAsia="en-US" w:bidi="ar-SA"/>
      </w:rPr>
    </w:lvl>
  </w:abstractNum>
  <w:abstractNum w:abstractNumId="3" w15:restartNumberingAfterBreak="0">
    <w:nsid w:val="10B63A6D"/>
    <w:multiLevelType w:val="hybridMultilevel"/>
    <w:tmpl w:val="302EC75A"/>
    <w:lvl w:ilvl="0" w:tplc="7B6E8B2C">
      <w:start w:val="1"/>
      <w:numFmt w:val="decimal"/>
      <w:lvlText w:val="%1."/>
      <w:lvlJc w:val="left"/>
      <w:pPr>
        <w:ind w:left="821" w:hanging="360"/>
      </w:pPr>
      <w:rPr>
        <w:rFonts w:ascii="Verdana" w:eastAsia="Verdana" w:hAnsi="Verdana" w:cs="Verdana" w:hint="default"/>
        <w:b w:val="0"/>
        <w:bCs w:val="0"/>
        <w:i w:val="0"/>
        <w:iCs w:val="0"/>
        <w:color w:val="282827"/>
        <w:spacing w:val="0"/>
        <w:w w:val="57"/>
        <w:sz w:val="26"/>
        <w:szCs w:val="26"/>
        <w:lang w:val="nl-NL" w:eastAsia="en-US" w:bidi="ar-SA"/>
      </w:rPr>
    </w:lvl>
    <w:lvl w:ilvl="1" w:tplc="9E64DEEE">
      <w:start w:val="1"/>
      <w:numFmt w:val="decimal"/>
      <w:lvlText w:val="%2."/>
      <w:lvlJc w:val="left"/>
      <w:pPr>
        <w:ind w:left="821" w:hanging="360"/>
      </w:pPr>
      <w:rPr>
        <w:rFonts w:ascii="Verdana" w:eastAsia="Verdana" w:hAnsi="Verdana" w:cs="Verdana" w:hint="default"/>
        <w:b w:val="0"/>
        <w:bCs w:val="0"/>
        <w:i w:val="0"/>
        <w:iCs w:val="0"/>
        <w:color w:val="282827"/>
        <w:spacing w:val="0"/>
        <w:w w:val="57"/>
        <w:sz w:val="26"/>
        <w:szCs w:val="26"/>
        <w:lang w:val="nl-NL" w:eastAsia="en-US" w:bidi="ar-SA"/>
      </w:rPr>
    </w:lvl>
    <w:lvl w:ilvl="2" w:tplc="F738D79C">
      <w:numFmt w:val="bullet"/>
      <w:lvlText w:val="•"/>
      <w:lvlJc w:val="left"/>
      <w:pPr>
        <w:ind w:left="2513" w:hanging="360"/>
      </w:pPr>
      <w:rPr>
        <w:rFonts w:hint="default"/>
        <w:lang w:val="nl-NL" w:eastAsia="en-US" w:bidi="ar-SA"/>
      </w:rPr>
    </w:lvl>
    <w:lvl w:ilvl="3" w:tplc="2190173A">
      <w:numFmt w:val="bullet"/>
      <w:lvlText w:val="•"/>
      <w:lvlJc w:val="left"/>
      <w:pPr>
        <w:ind w:left="3359" w:hanging="360"/>
      </w:pPr>
      <w:rPr>
        <w:rFonts w:hint="default"/>
        <w:lang w:val="nl-NL" w:eastAsia="en-US" w:bidi="ar-SA"/>
      </w:rPr>
    </w:lvl>
    <w:lvl w:ilvl="4" w:tplc="7F987D5E">
      <w:numFmt w:val="bullet"/>
      <w:lvlText w:val="•"/>
      <w:lvlJc w:val="left"/>
      <w:pPr>
        <w:ind w:left="4206" w:hanging="360"/>
      </w:pPr>
      <w:rPr>
        <w:rFonts w:hint="default"/>
        <w:lang w:val="nl-NL" w:eastAsia="en-US" w:bidi="ar-SA"/>
      </w:rPr>
    </w:lvl>
    <w:lvl w:ilvl="5" w:tplc="0B2279B0">
      <w:numFmt w:val="bullet"/>
      <w:lvlText w:val="•"/>
      <w:lvlJc w:val="left"/>
      <w:pPr>
        <w:ind w:left="5052" w:hanging="360"/>
      </w:pPr>
      <w:rPr>
        <w:rFonts w:hint="default"/>
        <w:lang w:val="nl-NL" w:eastAsia="en-US" w:bidi="ar-SA"/>
      </w:rPr>
    </w:lvl>
    <w:lvl w:ilvl="6" w:tplc="CE402AC8">
      <w:numFmt w:val="bullet"/>
      <w:lvlText w:val="•"/>
      <w:lvlJc w:val="left"/>
      <w:pPr>
        <w:ind w:left="5899" w:hanging="360"/>
      </w:pPr>
      <w:rPr>
        <w:rFonts w:hint="default"/>
        <w:lang w:val="nl-NL" w:eastAsia="en-US" w:bidi="ar-SA"/>
      </w:rPr>
    </w:lvl>
    <w:lvl w:ilvl="7" w:tplc="A6BAC518">
      <w:numFmt w:val="bullet"/>
      <w:lvlText w:val="•"/>
      <w:lvlJc w:val="left"/>
      <w:pPr>
        <w:ind w:left="6745" w:hanging="360"/>
      </w:pPr>
      <w:rPr>
        <w:rFonts w:hint="default"/>
        <w:lang w:val="nl-NL" w:eastAsia="en-US" w:bidi="ar-SA"/>
      </w:rPr>
    </w:lvl>
    <w:lvl w:ilvl="8" w:tplc="A29CA660">
      <w:numFmt w:val="bullet"/>
      <w:lvlText w:val="•"/>
      <w:lvlJc w:val="left"/>
      <w:pPr>
        <w:ind w:left="7592" w:hanging="360"/>
      </w:pPr>
      <w:rPr>
        <w:rFonts w:hint="default"/>
        <w:lang w:val="nl-NL" w:eastAsia="en-US" w:bidi="ar-SA"/>
      </w:rPr>
    </w:lvl>
  </w:abstractNum>
  <w:abstractNum w:abstractNumId="4" w15:restartNumberingAfterBreak="0">
    <w:nsid w:val="1F6C2780"/>
    <w:multiLevelType w:val="hybridMultilevel"/>
    <w:tmpl w:val="4C7C9E94"/>
    <w:lvl w:ilvl="0" w:tplc="1E983194">
      <w:start w:val="1"/>
      <w:numFmt w:val="decimal"/>
      <w:lvlText w:val="%1."/>
      <w:lvlJc w:val="left"/>
      <w:pPr>
        <w:ind w:left="821" w:hanging="360"/>
        <w:jc w:val="right"/>
      </w:pPr>
      <w:rPr>
        <w:rFonts w:ascii="Verdana" w:eastAsia="Verdana" w:hAnsi="Verdana" w:cs="Verdana" w:hint="default"/>
        <w:b w:val="0"/>
        <w:bCs w:val="0"/>
        <w:i w:val="0"/>
        <w:iCs w:val="0"/>
        <w:color w:val="282827"/>
        <w:spacing w:val="0"/>
        <w:w w:val="57"/>
        <w:sz w:val="26"/>
        <w:szCs w:val="26"/>
        <w:lang w:val="nl-NL" w:eastAsia="en-US" w:bidi="ar-SA"/>
      </w:rPr>
    </w:lvl>
    <w:lvl w:ilvl="1" w:tplc="4882159E">
      <w:start w:val="1"/>
      <w:numFmt w:val="decimal"/>
      <w:lvlText w:val="%2."/>
      <w:lvlJc w:val="left"/>
      <w:pPr>
        <w:ind w:left="821" w:hanging="360"/>
      </w:pPr>
      <w:rPr>
        <w:rFonts w:ascii="Verdana" w:eastAsia="Verdana" w:hAnsi="Verdana" w:cs="Verdana" w:hint="default"/>
        <w:b w:val="0"/>
        <w:bCs w:val="0"/>
        <w:i w:val="0"/>
        <w:iCs w:val="0"/>
        <w:color w:val="282827"/>
        <w:spacing w:val="0"/>
        <w:w w:val="57"/>
        <w:sz w:val="26"/>
        <w:szCs w:val="26"/>
        <w:lang w:val="nl-NL" w:eastAsia="en-US" w:bidi="ar-SA"/>
      </w:rPr>
    </w:lvl>
    <w:lvl w:ilvl="2" w:tplc="D2BAB3D8">
      <w:numFmt w:val="bullet"/>
      <w:lvlText w:val="•"/>
      <w:lvlJc w:val="left"/>
      <w:pPr>
        <w:ind w:left="2513" w:hanging="360"/>
      </w:pPr>
      <w:rPr>
        <w:rFonts w:hint="default"/>
        <w:lang w:val="nl-NL" w:eastAsia="en-US" w:bidi="ar-SA"/>
      </w:rPr>
    </w:lvl>
    <w:lvl w:ilvl="3" w:tplc="D18439BE">
      <w:numFmt w:val="bullet"/>
      <w:lvlText w:val="•"/>
      <w:lvlJc w:val="left"/>
      <w:pPr>
        <w:ind w:left="3359" w:hanging="360"/>
      </w:pPr>
      <w:rPr>
        <w:rFonts w:hint="default"/>
        <w:lang w:val="nl-NL" w:eastAsia="en-US" w:bidi="ar-SA"/>
      </w:rPr>
    </w:lvl>
    <w:lvl w:ilvl="4" w:tplc="AE8A6430">
      <w:numFmt w:val="bullet"/>
      <w:lvlText w:val="•"/>
      <w:lvlJc w:val="left"/>
      <w:pPr>
        <w:ind w:left="4206" w:hanging="360"/>
      </w:pPr>
      <w:rPr>
        <w:rFonts w:hint="default"/>
        <w:lang w:val="nl-NL" w:eastAsia="en-US" w:bidi="ar-SA"/>
      </w:rPr>
    </w:lvl>
    <w:lvl w:ilvl="5" w:tplc="F2AE87C0">
      <w:numFmt w:val="bullet"/>
      <w:lvlText w:val="•"/>
      <w:lvlJc w:val="left"/>
      <w:pPr>
        <w:ind w:left="5052" w:hanging="360"/>
      </w:pPr>
      <w:rPr>
        <w:rFonts w:hint="default"/>
        <w:lang w:val="nl-NL" w:eastAsia="en-US" w:bidi="ar-SA"/>
      </w:rPr>
    </w:lvl>
    <w:lvl w:ilvl="6" w:tplc="67C67D02">
      <w:numFmt w:val="bullet"/>
      <w:lvlText w:val="•"/>
      <w:lvlJc w:val="left"/>
      <w:pPr>
        <w:ind w:left="5899" w:hanging="360"/>
      </w:pPr>
      <w:rPr>
        <w:rFonts w:hint="default"/>
        <w:lang w:val="nl-NL" w:eastAsia="en-US" w:bidi="ar-SA"/>
      </w:rPr>
    </w:lvl>
    <w:lvl w:ilvl="7" w:tplc="3F1EAD3E">
      <w:numFmt w:val="bullet"/>
      <w:lvlText w:val="•"/>
      <w:lvlJc w:val="left"/>
      <w:pPr>
        <w:ind w:left="6745" w:hanging="360"/>
      </w:pPr>
      <w:rPr>
        <w:rFonts w:hint="default"/>
        <w:lang w:val="nl-NL" w:eastAsia="en-US" w:bidi="ar-SA"/>
      </w:rPr>
    </w:lvl>
    <w:lvl w:ilvl="8" w:tplc="BD445DAC">
      <w:numFmt w:val="bullet"/>
      <w:lvlText w:val="•"/>
      <w:lvlJc w:val="left"/>
      <w:pPr>
        <w:ind w:left="7592" w:hanging="360"/>
      </w:pPr>
      <w:rPr>
        <w:rFonts w:hint="default"/>
        <w:lang w:val="nl-NL" w:eastAsia="en-US" w:bidi="ar-SA"/>
      </w:rPr>
    </w:lvl>
  </w:abstractNum>
  <w:abstractNum w:abstractNumId="5" w15:restartNumberingAfterBreak="0">
    <w:nsid w:val="232B4FA9"/>
    <w:multiLevelType w:val="hybridMultilevel"/>
    <w:tmpl w:val="A21A6048"/>
    <w:lvl w:ilvl="0" w:tplc="3716BF30">
      <w:start w:val="1"/>
      <w:numFmt w:val="decimal"/>
      <w:lvlText w:val="%1."/>
      <w:lvlJc w:val="left"/>
      <w:pPr>
        <w:ind w:left="821" w:hanging="360"/>
      </w:pPr>
      <w:rPr>
        <w:rFonts w:ascii="Verdana" w:eastAsia="Verdana" w:hAnsi="Verdana" w:cs="Verdana" w:hint="default"/>
        <w:b w:val="0"/>
        <w:bCs w:val="0"/>
        <w:i w:val="0"/>
        <w:iCs w:val="0"/>
        <w:color w:val="282827"/>
        <w:spacing w:val="0"/>
        <w:w w:val="57"/>
        <w:sz w:val="26"/>
        <w:szCs w:val="26"/>
        <w:lang w:val="nl-NL" w:eastAsia="en-US" w:bidi="ar-SA"/>
      </w:rPr>
    </w:lvl>
    <w:lvl w:ilvl="1" w:tplc="0712B35E">
      <w:numFmt w:val="bullet"/>
      <w:lvlText w:val=""/>
      <w:lvlJc w:val="left"/>
      <w:pPr>
        <w:ind w:left="821" w:hanging="360"/>
      </w:pPr>
      <w:rPr>
        <w:rFonts w:ascii="Symbol" w:eastAsia="Symbol" w:hAnsi="Symbol" w:cs="Symbol" w:hint="default"/>
        <w:b w:val="0"/>
        <w:bCs w:val="0"/>
        <w:i w:val="0"/>
        <w:iCs w:val="0"/>
        <w:color w:val="282827"/>
        <w:spacing w:val="0"/>
        <w:w w:val="100"/>
        <w:sz w:val="20"/>
        <w:szCs w:val="20"/>
        <w:lang w:val="nl-NL" w:eastAsia="en-US" w:bidi="ar-SA"/>
      </w:rPr>
    </w:lvl>
    <w:lvl w:ilvl="2" w:tplc="B6661EB2">
      <w:numFmt w:val="bullet"/>
      <w:lvlText w:val="•"/>
      <w:lvlJc w:val="left"/>
      <w:pPr>
        <w:ind w:left="2513" w:hanging="360"/>
      </w:pPr>
      <w:rPr>
        <w:rFonts w:hint="default"/>
        <w:lang w:val="nl-NL" w:eastAsia="en-US" w:bidi="ar-SA"/>
      </w:rPr>
    </w:lvl>
    <w:lvl w:ilvl="3" w:tplc="12F8FAB4">
      <w:numFmt w:val="bullet"/>
      <w:lvlText w:val="•"/>
      <w:lvlJc w:val="left"/>
      <w:pPr>
        <w:ind w:left="3359" w:hanging="360"/>
      </w:pPr>
      <w:rPr>
        <w:rFonts w:hint="default"/>
        <w:lang w:val="nl-NL" w:eastAsia="en-US" w:bidi="ar-SA"/>
      </w:rPr>
    </w:lvl>
    <w:lvl w:ilvl="4" w:tplc="6A0CCFD8">
      <w:numFmt w:val="bullet"/>
      <w:lvlText w:val="•"/>
      <w:lvlJc w:val="left"/>
      <w:pPr>
        <w:ind w:left="4206" w:hanging="360"/>
      </w:pPr>
      <w:rPr>
        <w:rFonts w:hint="default"/>
        <w:lang w:val="nl-NL" w:eastAsia="en-US" w:bidi="ar-SA"/>
      </w:rPr>
    </w:lvl>
    <w:lvl w:ilvl="5" w:tplc="2B0CDAB4">
      <w:numFmt w:val="bullet"/>
      <w:lvlText w:val="•"/>
      <w:lvlJc w:val="left"/>
      <w:pPr>
        <w:ind w:left="5052" w:hanging="360"/>
      </w:pPr>
      <w:rPr>
        <w:rFonts w:hint="default"/>
        <w:lang w:val="nl-NL" w:eastAsia="en-US" w:bidi="ar-SA"/>
      </w:rPr>
    </w:lvl>
    <w:lvl w:ilvl="6" w:tplc="C930C5B6">
      <w:numFmt w:val="bullet"/>
      <w:lvlText w:val="•"/>
      <w:lvlJc w:val="left"/>
      <w:pPr>
        <w:ind w:left="5899" w:hanging="360"/>
      </w:pPr>
      <w:rPr>
        <w:rFonts w:hint="default"/>
        <w:lang w:val="nl-NL" w:eastAsia="en-US" w:bidi="ar-SA"/>
      </w:rPr>
    </w:lvl>
    <w:lvl w:ilvl="7" w:tplc="747ADE36">
      <w:numFmt w:val="bullet"/>
      <w:lvlText w:val="•"/>
      <w:lvlJc w:val="left"/>
      <w:pPr>
        <w:ind w:left="6745" w:hanging="360"/>
      </w:pPr>
      <w:rPr>
        <w:rFonts w:hint="default"/>
        <w:lang w:val="nl-NL" w:eastAsia="en-US" w:bidi="ar-SA"/>
      </w:rPr>
    </w:lvl>
    <w:lvl w:ilvl="8" w:tplc="6018F288">
      <w:numFmt w:val="bullet"/>
      <w:lvlText w:val="•"/>
      <w:lvlJc w:val="left"/>
      <w:pPr>
        <w:ind w:left="7592" w:hanging="360"/>
      </w:pPr>
      <w:rPr>
        <w:rFonts w:hint="default"/>
        <w:lang w:val="nl-NL" w:eastAsia="en-US" w:bidi="ar-SA"/>
      </w:rPr>
    </w:lvl>
  </w:abstractNum>
  <w:abstractNum w:abstractNumId="6" w15:restartNumberingAfterBreak="0">
    <w:nsid w:val="23A22A08"/>
    <w:multiLevelType w:val="hybridMultilevel"/>
    <w:tmpl w:val="79D43160"/>
    <w:lvl w:ilvl="0" w:tplc="B5BC763A">
      <w:start w:val="1"/>
      <w:numFmt w:val="decimal"/>
      <w:lvlText w:val="%1."/>
      <w:lvlJc w:val="left"/>
      <w:pPr>
        <w:ind w:left="821" w:hanging="360"/>
      </w:pPr>
      <w:rPr>
        <w:rFonts w:ascii="Verdana" w:eastAsia="Verdana" w:hAnsi="Verdana" w:cs="Verdana" w:hint="default"/>
        <w:b w:val="0"/>
        <w:bCs w:val="0"/>
        <w:i w:val="0"/>
        <w:iCs w:val="0"/>
        <w:color w:val="282827"/>
        <w:spacing w:val="0"/>
        <w:w w:val="57"/>
        <w:sz w:val="26"/>
        <w:szCs w:val="26"/>
        <w:lang w:val="nl-NL" w:eastAsia="en-US" w:bidi="ar-SA"/>
      </w:rPr>
    </w:lvl>
    <w:lvl w:ilvl="1" w:tplc="2056F774">
      <w:numFmt w:val="bullet"/>
      <w:lvlText w:val="•"/>
      <w:lvlJc w:val="left"/>
      <w:pPr>
        <w:ind w:left="1666" w:hanging="360"/>
      </w:pPr>
      <w:rPr>
        <w:rFonts w:hint="default"/>
        <w:lang w:val="nl-NL" w:eastAsia="en-US" w:bidi="ar-SA"/>
      </w:rPr>
    </w:lvl>
    <w:lvl w:ilvl="2" w:tplc="C292000C">
      <w:numFmt w:val="bullet"/>
      <w:lvlText w:val="•"/>
      <w:lvlJc w:val="left"/>
      <w:pPr>
        <w:ind w:left="2513" w:hanging="360"/>
      </w:pPr>
      <w:rPr>
        <w:rFonts w:hint="default"/>
        <w:lang w:val="nl-NL" w:eastAsia="en-US" w:bidi="ar-SA"/>
      </w:rPr>
    </w:lvl>
    <w:lvl w:ilvl="3" w:tplc="1A383A62">
      <w:numFmt w:val="bullet"/>
      <w:lvlText w:val="•"/>
      <w:lvlJc w:val="left"/>
      <w:pPr>
        <w:ind w:left="3359" w:hanging="360"/>
      </w:pPr>
      <w:rPr>
        <w:rFonts w:hint="default"/>
        <w:lang w:val="nl-NL" w:eastAsia="en-US" w:bidi="ar-SA"/>
      </w:rPr>
    </w:lvl>
    <w:lvl w:ilvl="4" w:tplc="53F69976">
      <w:numFmt w:val="bullet"/>
      <w:lvlText w:val="•"/>
      <w:lvlJc w:val="left"/>
      <w:pPr>
        <w:ind w:left="4206" w:hanging="360"/>
      </w:pPr>
      <w:rPr>
        <w:rFonts w:hint="default"/>
        <w:lang w:val="nl-NL" w:eastAsia="en-US" w:bidi="ar-SA"/>
      </w:rPr>
    </w:lvl>
    <w:lvl w:ilvl="5" w:tplc="DD021DF0">
      <w:numFmt w:val="bullet"/>
      <w:lvlText w:val="•"/>
      <w:lvlJc w:val="left"/>
      <w:pPr>
        <w:ind w:left="5052" w:hanging="360"/>
      </w:pPr>
      <w:rPr>
        <w:rFonts w:hint="default"/>
        <w:lang w:val="nl-NL" w:eastAsia="en-US" w:bidi="ar-SA"/>
      </w:rPr>
    </w:lvl>
    <w:lvl w:ilvl="6" w:tplc="F0A486CE">
      <w:numFmt w:val="bullet"/>
      <w:lvlText w:val="•"/>
      <w:lvlJc w:val="left"/>
      <w:pPr>
        <w:ind w:left="5899" w:hanging="360"/>
      </w:pPr>
      <w:rPr>
        <w:rFonts w:hint="default"/>
        <w:lang w:val="nl-NL" w:eastAsia="en-US" w:bidi="ar-SA"/>
      </w:rPr>
    </w:lvl>
    <w:lvl w:ilvl="7" w:tplc="213A2FEA">
      <w:numFmt w:val="bullet"/>
      <w:lvlText w:val="•"/>
      <w:lvlJc w:val="left"/>
      <w:pPr>
        <w:ind w:left="6745" w:hanging="360"/>
      </w:pPr>
      <w:rPr>
        <w:rFonts w:hint="default"/>
        <w:lang w:val="nl-NL" w:eastAsia="en-US" w:bidi="ar-SA"/>
      </w:rPr>
    </w:lvl>
    <w:lvl w:ilvl="8" w:tplc="9CF61C3E">
      <w:numFmt w:val="bullet"/>
      <w:lvlText w:val="•"/>
      <w:lvlJc w:val="left"/>
      <w:pPr>
        <w:ind w:left="7592" w:hanging="360"/>
      </w:pPr>
      <w:rPr>
        <w:rFonts w:hint="default"/>
        <w:lang w:val="nl-NL" w:eastAsia="en-US" w:bidi="ar-SA"/>
      </w:rPr>
    </w:lvl>
  </w:abstractNum>
  <w:abstractNum w:abstractNumId="7" w15:restartNumberingAfterBreak="0">
    <w:nsid w:val="2CA44163"/>
    <w:multiLevelType w:val="hybridMultilevel"/>
    <w:tmpl w:val="736EA8DA"/>
    <w:lvl w:ilvl="0" w:tplc="625C012C">
      <w:start w:val="1"/>
      <w:numFmt w:val="decimal"/>
      <w:lvlText w:val="%1."/>
      <w:lvlJc w:val="left"/>
      <w:pPr>
        <w:ind w:left="821" w:hanging="360"/>
      </w:pPr>
      <w:rPr>
        <w:rFonts w:ascii="Verdana" w:eastAsia="Verdana" w:hAnsi="Verdana" w:cs="Verdana" w:hint="default"/>
        <w:b w:val="0"/>
        <w:bCs w:val="0"/>
        <w:i w:val="0"/>
        <w:iCs w:val="0"/>
        <w:color w:val="282827"/>
        <w:spacing w:val="0"/>
        <w:w w:val="57"/>
        <w:sz w:val="26"/>
        <w:szCs w:val="26"/>
        <w:lang w:val="nl-NL" w:eastAsia="en-US" w:bidi="ar-SA"/>
      </w:rPr>
    </w:lvl>
    <w:lvl w:ilvl="1" w:tplc="65387D54">
      <w:numFmt w:val="bullet"/>
      <w:lvlText w:val=""/>
      <w:lvlJc w:val="left"/>
      <w:pPr>
        <w:ind w:left="821" w:hanging="360"/>
      </w:pPr>
      <w:rPr>
        <w:rFonts w:ascii="Symbol" w:eastAsia="Symbol" w:hAnsi="Symbol" w:cs="Symbol" w:hint="default"/>
        <w:b w:val="0"/>
        <w:bCs w:val="0"/>
        <w:i w:val="0"/>
        <w:iCs w:val="0"/>
        <w:color w:val="282827"/>
        <w:spacing w:val="0"/>
        <w:w w:val="100"/>
        <w:sz w:val="20"/>
        <w:szCs w:val="20"/>
        <w:lang w:val="nl-NL" w:eastAsia="en-US" w:bidi="ar-SA"/>
      </w:rPr>
    </w:lvl>
    <w:lvl w:ilvl="2" w:tplc="646039C0">
      <w:numFmt w:val="bullet"/>
      <w:lvlText w:val="•"/>
      <w:lvlJc w:val="left"/>
      <w:pPr>
        <w:ind w:left="2513" w:hanging="360"/>
      </w:pPr>
      <w:rPr>
        <w:rFonts w:hint="default"/>
        <w:lang w:val="nl-NL" w:eastAsia="en-US" w:bidi="ar-SA"/>
      </w:rPr>
    </w:lvl>
    <w:lvl w:ilvl="3" w:tplc="0680B584">
      <w:numFmt w:val="bullet"/>
      <w:lvlText w:val="•"/>
      <w:lvlJc w:val="left"/>
      <w:pPr>
        <w:ind w:left="3359" w:hanging="360"/>
      </w:pPr>
      <w:rPr>
        <w:rFonts w:hint="default"/>
        <w:lang w:val="nl-NL" w:eastAsia="en-US" w:bidi="ar-SA"/>
      </w:rPr>
    </w:lvl>
    <w:lvl w:ilvl="4" w:tplc="0B10B24E">
      <w:numFmt w:val="bullet"/>
      <w:lvlText w:val="•"/>
      <w:lvlJc w:val="left"/>
      <w:pPr>
        <w:ind w:left="4206" w:hanging="360"/>
      </w:pPr>
      <w:rPr>
        <w:rFonts w:hint="default"/>
        <w:lang w:val="nl-NL" w:eastAsia="en-US" w:bidi="ar-SA"/>
      </w:rPr>
    </w:lvl>
    <w:lvl w:ilvl="5" w:tplc="DAB28C9E">
      <w:numFmt w:val="bullet"/>
      <w:lvlText w:val="•"/>
      <w:lvlJc w:val="left"/>
      <w:pPr>
        <w:ind w:left="5052" w:hanging="360"/>
      </w:pPr>
      <w:rPr>
        <w:rFonts w:hint="default"/>
        <w:lang w:val="nl-NL" w:eastAsia="en-US" w:bidi="ar-SA"/>
      </w:rPr>
    </w:lvl>
    <w:lvl w:ilvl="6" w:tplc="1C08E496">
      <w:numFmt w:val="bullet"/>
      <w:lvlText w:val="•"/>
      <w:lvlJc w:val="left"/>
      <w:pPr>
        <w:ind w:left="5899" w:hanging="360"/>
      </w:pPr>
      <w:rPr>
        <w:rFonts w:hint="default"/>
        <w:lang w:val="nl-NL" w:eastAsia="en-US" w:bidi="ar-SA"/>
      </w:rPr>
    </w:lvl>
    <w:lvl w:ilvl="7" w:tplc="01F46B0C">
      <w:numFmt w:val="bullet"/>
      <w:lvlText w:val="•"/>
      <w:lvlJc w:val="left"/>
      <w:pPr>
        <w:ind w:left="6745" w:hanging="360"/>
      </w:pPr>
      <w:rPr>
        <w:rFonts w:hint="default"/>
        <w:lang w:val="nl-NL" w:eastAsia="en-US" w:bidi="ar-SA"/>
      </w:rPr>
    </w:lvl>
    <w:lvl w:ilvl="8" w:tplc="297010A0">
      <w:numFmt w:val="bullet"/>
      <w:lvlText w:val="•"/>
      <w:lvlJc w:val="left"/>
      <w:pPr>
        <w:ind w:left="7592" w:hanging="360"/>
      </w:pPr>
      <w:rPr>
        <w:rFonts w:hint="default"/>
        <w:lang w:val="nl-NL" w:eastAsia="en-US" w:bidi="ar-SA"/>
      </w:rPr>
    </w:lvl>
  </w:abstractNum>
  <w:abstractNum w:abstractNumId="8" w15:restartNumberingAfterBreak="0">
    <w:nsid w:val="39147F2D"/>
    <w:multiLevelType w:val="hybridMultilevel"/>
    <w:tmpl w:val="81A051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4A7034"/>
    <w:multiLevelType w:val="hybridMultilevel"/>
    <w:tmpl w:val="A5A88A22"/>
    <w:lvl w:ilvl="0" w:tplc="D4E4ED00">
      <w:start w:val="1"/>
      <w:numFmt w:val="decimal"/>
      <w:lvlText w:val="%1."/>
      <w:lvlJc w:val="left"/>
      <w:pPr>
        <w:ind w:left="821" w:hanging="360"/>
      </w:pPr>
      <w:rPr>
        <w:rFonts w:ascii="Verdana" w:eastAsia="Verdana" w:hAnsi="Verdana" w:cs="Verdana" w:hint="default"/>
        <w:b w:val="0"/>
        <w:bCs w:val="0"/>
        <w:i w:val="0"/>
        <w:iCs w:val="0"/>
        <w:color w:val="282827"/>
        <w:spacing w:val="0"/>
        <w:w w:val="57"/>
        <w:sz w:val="26"/>
        <w:szCs w:val="26"/>
        <w:lang w:val="nl-NL" w:eastAsia="en-US" w:bidi="ar-SA"/>
      </w:rPr>
    </w:lvl>
    <w:lvl w:ilvl="1" w:tplc="B160320E">
      <w:numFmt w:val="bullet"/>
      <w:lvlText w:val="•"/>
      <w:lvlJc w:val="left"/>
      <w:pPr>
        <w:ind w:left="1666" w:hanging="360"/>
      </w:pPr>
      <w:rPr>
        <w:rFonts w:hint="default"/>
        <w:lang w:val="nl-NL" w:eastAsia="en-US" w:bidi="ar-SA"/>
      </w:rPr>
    </w:lvl>
    <w:lvl w:ilvl="2" w:tplc="9E1C1E0C">
      <w:numFmt w:val="bullet"/>
      <w:lvlText w:val="•"/>
      <w:lvlJc w:val="left"/>
      <w:pPr>
        <w:ind w:left="2513" w:hanging="360"/>
      </w:pPr>
      <w:rPr>
        <w:rFonts w:hint="default"/>
        <w:lang w:val="nl-NL" w:eastAsia="en-US" w:bidi="ar-SA"/>
      </w:rPr>
    </w:lvl>
    <w:lvl w:ilvl="3" w:tplc="065671BC">
      <w:numFmt w:val="bullet"/>
      <w:lvlText w:val="•"/>
      <w:lvlJc w:val="left"/>
      <w:pPr>
        <w:ind w:left="3359" w:hanging="360"/>
      </w:pPr>
      <w:rPr>
        <w:rFonts w:hint="default"/>
        <w:lang w:val="nl-NL" w:eastAsia="en-US" w:bidi="ar-SA"/>
      </w:rPr>
    </w:lvl>
    <w:lvl w:ilvl="4" w:tplc="AEEC37CA">
      <w:numFmt w:val="bullet"/>
      <w:lvlText w:val="•"/>
      <w:lvlJc w:val="left"/>
      <w:pPr>
        <w:ind w:left="4206" w:hanging="360"/>
      </w:pPr>
      <w:rPr>
        <w:rFonts w:hint="default"/>
        <w:lang w:val="nl-NL" w:eastAsia="en-US" w:bidi="ar-SA"/>
      </w:rPr>
    </w:lvl>
    <w:lvl w:ilvl="5" w:tplc="8C728DFA">
      <w:numFmt w:val="bullet"/>
      <w:lvlText w:val="•"/>
      <w:lvlJc w:val="left"/>
      <w:pPr>
        <w:ind w:left="5052" w:hanging="360"/>
      </w:pPr>
      <w:rPr>
        <w:rFonts w:hint="default"/>
        <w:lang w:val="nl-NL" w:eastAsia="en-US" w:bidi="ar-SA"/>
      </w:rPr>
    </w:lvl>
    <w:lvl w:ilvl="6" w:tplc="5BAEB150">
      <w:numFmt w:val="bullet"/>
      <w:lvlText w:val="•"/>
      <w:lvlJc w:val="left"/>
      <w:pPr>
        <w:ind w:left="5899" w:hanging="360"/>
      </w:pPr>
      <w:rPr>
        <w:rFonts w:hint="default"/>
        <w:lang w:val="nl-NL" w:eastAsia="en-US" w:bidi="ar-SA"/>
      </w:rPr>
    </w:lvl>
    <w:lvl w:ilvl="7" w:tplc="EE1E75DA">
      <w:numFmt w:val="bullet"/>
      <w:lvlText w:val="•"/>
      <w:lvlJc w:val="left"/>
      <w:pPr>
        <w:ind w:left="6745" w:hanging="360"/>
      </w:pPr>
      <w:rPr>
        <w:rFonts w:hint="default"/>
        <w:lang w:val="nl-NL" w:eastAsia="en-US" w:bidi="ar-SA"/>
      </w:rPr>
    </w:lvl>
    <w:lvl w:ilvl="8" w:tplc="9D70395E">
      <w:numFmt w:val="bullet"/>
      <w:lvlText w:val="•"/>
      <w:lvlJc w:val="left"/>
      <w:pPr>
        <w:ind w:left="7592" w:hanging="360"/>
      </w:pPr>
      <w:rPr>
        <w:rFonts w:hint="default"/>
        <w:lang w:val="nl-NL" w:eastAsia="en-US" w:bidi="ar-SA"/>
      </w:rPr>
    </w:lvl>
  </w:abstractNum>
  <w:abstractNum w:abstractNumId="10" w15:restartNumberingAfterBreak="0">
    <w:nsid w:val="3F29393D"/>
    <w:multiLevelType w:val="hybridMultilevel"/>
    <w:tmpl w:val="4FDC4344"/>
    <w:lvl w:ilvl="0" w:tplc="122EBDA4">
      <w:start w:val="1"/>
      <w:numFmt w:val="decimal"/>
      <w:lvlText w:val="%1."/>
      <w:lvlJc w:val="left"/>
      <w:pPr>
        <w:ind w:left="821" w:hanging="360"/>
      </w:pPr>
      <w:rPr>
        <w:rFonts w:ascii="Verdana" w:eastAsia="Verdana" w:hAnsi="Verdana" w:cs="Verdana" w:hint="default"/>
        <w:b w:val="0"/>
        <w:bCs w:val="0"/>
        <w:i w:val="0"/>
        <w:iCs w:val="0"/>
        <w:color w:val="282827"/>
        <w:spacing w:val="0"/>
        <w:w w:val="57"/>
        <w:sz w:val="26"/>
        <w:szCs w:val="26"/>
        <w:lang w:val="nl-NL" w:eastAsia="en-US" w:bidi="ar-SA"/>
      </w:rPr>
    </w:lvl>
    <w:lvl w:ilvl="1" w:tplc="BA028B5C">
      <w:numFmt w:val="bullet"/>
      <w:lvlText w:val="•"/>
      <w:lvlJc w:val="left"/>
      <w:pPr>
        <w:ind w:left="1666" w:hanging="360"/>
      </w:pPr>
      <w:rPr>
        <w:rFonts w:hint="default"/>
        <w:lang w:val="nl-NL" w:eastAsia="en-US" w:bidi="ar-SA"/>
      </w:rPr>
    </w:lvl>
    <w:lvl w:ilvl="2" w:tplc="CA04AD56">
      <w:numFmt w:val="bullet"/>
      <w:lvlText w:val="•"/>
      <w:lvlJc w:val="left"/>
      <w:pPr>
        <w:ind w:left="2513" w:hanging="360"/>
      </w:pPr>
      <w:rPr>
        <w:rFonts w:hint="default"/>
        <w:lang w:val="nl-NL" w:eastAsia="en-US" w:bidi="ar-SA"/>
      </w:rPr>
    </w:lvl>
    <w:lvl w:ilvl="3" w:tplc="71BA8882">
      <w:numFmt w:val="bullet"/>
      <w:lvlText w:val="•"/>
      <w:lvlJc w:val="left"/>
      <w:pPr>
        <w:ind w:left="3359" w:hanging="360"/>
      </w:pPr>
      <w:rPr>
        <w:rFonts w:hint="default"/>
        <w:lang w:val="nl-NL" w:eastAsia="en-US" w:bidi="ar-SA"/>
      </w:rPr>
    </w:lvl>
    <w:lvl w:ilvl="4" w:tplc="5A060C4E">
      <w:numFmt w:val="bullet"/>
      <w:lvlText w:val="•"/>
      <w:lvlJc w:val="left"/>
      <w:pPr>
        <w:ind w:left="4206" w:hanging="360"/>
      </w:pPr>
      <w:rPr>
        <w:rFonts w:hint="default"/>
        <w:lang w:val="nl-NL" w:eastAsia="en-US" w:bidi="ar-SA"/>
      </w:rPr>
    </w:lvl>
    <w:lvl w:ilvl="5" w:tplc="85965BC4">
      <w:numFmt w:val="bullet"/>
      <w:lvlText w:val="•"/>
      <w:lvlJc w:val="left"/>
      <w:pPr>
        <w:ind w:left="5052" w:hanging="360"/>
      </w:pPr>
      <w:rPr>
        <w:rFonts w:hint="default"/>
        <w:lang w:val="nl-NL" w:eastAsia="en-US" w:bidi="ar-SA"/>
      </w:rPr>
    </w:lvl>
    <w:lvl w:ilvl="6" w:tplc="F348D8E0">
      <w:numFmt w:val="bullet"/>
      <w:lvlText w:val="•"/>
      <w:lvlJc w:val="left"/>
      <w:pPr>
        <w:ind w:left="5899" w:hanging="360"/>
      </w:pPr>
      <w:rPr>
        <w:rFonts w:hint="default"/>
        <w:lang w:val="nl-NL" w:eastAsia="en-US" w:bidi="ar-SA"/>
      </w:rPr>
    </w:lvl>
    <w:lvl w:ilvl="7" w:tplc="A8FE8138">
      <w:numFmt w:val="bullet"/>
      <w:lvlText w:val="•"/>
      <w:lvlJc w:val="left"/>
      <w:pPr>
        <w:ind w:left="6745" w:hanging="360"/>
      </w:pPr>
      <w:rPr>
        <w:rFonts w:hint="default"/>
        <w:lang w:val="nl-NL" w:eastAsia="en-US" w:bidi="ar-SA"/>
      </w:rPr>
    </w:lvl>
    <w:lvl w:ilvl="8" w:tplc="BE86C2CE">
      <w:numFmt w:val="bullet"/>
      <w:lvlText w:val="•"/>
      <w:lvlJc w:val="left"/>
      <w:pPr>
        <w:ind w:left="7592" w:hanging="360"/>
      </w:pPr>
      <w:rPr>
        <w:rFonts w:hint="default"/>
        <w:lang w:val="nl-NL" w:eastAsia="en-US" w:bidi="ar-SA"/>
      </w:rPr>
    </w:lvl>
  </w:abstractNum>
  <w:abstractNum w:abstractNumId="11" w15:restartNumberingAfterBreak="0">
    <w:nsid w:val="47735796"/>
    <w:multiLevelType w:val="multilevel"/>
    <w:tmpl w:val="B50AB626"/>
    <w:lvl w:ilvl="0">
      <w:start w:val="2"/>
      <w:numFmt w:val="decimal"/>
      <w:lvlText w:val="%1"/>
      <w:lvlJc w:val="left"/>
      <w:pPr>
        <w:ind w:left="360" w:hanging="360"/>
      </w:pPr>
      <w:rPr>
        <w:rFonts w:hint="default"/>
      </w:rPr>
    </w:lvl>
    <w:lvl w:ilvl="1">
      <w:start w:val="1"/>
      <w:numFmt w:val="decimal"/>
      <w:lvlText w:val="%1.%2"/>
      <w:lvlJc w:val="left"/>
      <w:pPr>
        <w:ind w:left="821" w:hanging="72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383" w:hanging="1080"/>
      </w:pPr>
      <w:rPr>
        <w:rFonts w:hint="default"/>
      </w:rPr>
    </w:lvl>
    <w:lvl w:ilvl="4">
      <w:start w:val="1"/>
      <w:numFmt w:val="decimal"/>
      <w:lvlText w:val="%1.%2.%3.%4.%5"/>
      <w:lvlJc w:val="left"/>
      <w:pPr>
        <w:ind w:left="1844" w:hanging="1440"/>
      </w:pPr>
      <w:rPr>
        <w:rFonts w:hint="default"/>
      </w:rPr>
    </w:lvl>
    <w:lvl w:ilvl="5">
      <w:start w:val="1"/>
      <w:numFmt w:val="decimal"/>
      <w:lvlText w:val="%1.%2.%3.%4.%5.%6"/>
      <w:lvlJc w:val="left"/>
      <w:pPr>
        <w:ind w:left="2305" w:hanging="1800"/>
      </w:pPr>
      <w:rPr>
        <w:rFonts w:hint="default"/>
      </w:rPr>
    </w:lvl>
    <w:lvl w:ilvl="6">
      <w:start w:val="1"/>
      <w:numFmt w:val="decimal"/>
      <w:lvlText w:val="%1.%2.%3.%4.%5.%6.%7"/>
      <w:lvlJc w:val="left"/>
      <w:pPr>
        <w:ind w:left="2406" w:hanging="1800"/>
      </w:pPr>
      <w:rPr>
        <w:rFonts w:hint="default"/>
      </w:rPr>
    </w:lvl>
    <w:lvl w:ilvl="7">
      <w:start w:val="1"/>
      <w:numFmt w:val="decimal"/>
      <w:lvlText w:val="%1.%2.%3.%4.%5.%6.%7.%8"/>
      <w:lvlJc w:val="left"/>
      <w:pPr>
        <w:ind w:left="2867" w:hanging="2160"/>
      </w:pPr>
      <w:rPr>
        <w:rFonts w:hint="default"/>
      </w:rPr>
    </w:lvl>
    <w:lvl w:ilvl="8">
      <w:start w:val="1"/>
      <w:numFmt w:val="decimal"/>
      <w:lvlText w:val="%1.%2.%3.%4.%5.%6.%7.%8.%9"/>
      <w:lvlJc w:val="left"/>
      <w:pPr>
        <w:ind w:left="3328" w:hanging="2520"/>
      </w:pPr>
      <w:rPr>
        <w:rFonts w:hint="default"/>
      </w:rPr>
    </w:lvl>
  </w:abstractNum>
  <w:abstractNum w:abstractNumId="12" w15:restartNumberingAfterBreak="0">
    <w:nsid w:val="477C33FF"/>
    <w:multiLevelType w:val="hybridMultilevel"/>
    <w:tmpl w:val="FB7211EE"/>
    <w:lvl w:ilvl="0" w:tplc="5DBC71E8">
      <w:start w:val="1"/>
      <w:numFmt w:val="decimal"/>
      <w:lvlText w:val="%1."/>
      <w:lvlJc w:val="left"/>
      <w:pPr>
        <w:ind w:left="821" w:hanging="360"/>
      </w:pPr>
      <w:rPr>
        <w:rFonts w:ascii="Verdana" w:eastAsia="Verdana" w:hAnsi="Verdana" w:cs="Verdana" w:hint="default"/>
        <w:b w:val="0"/>
        <w:bCs w:val="0"/>
        <w:i w:val="0"/>
        <w:iCs w:val="0"/>
        <w:color w:val="282827"/>
        <w:spacing w:val="0"/>
        <w:w w:val="57"/>
        <w:sz w:val="26"/>
        <w:szCs w:val="26"/>
        <w:lang w:val="nl-NL" w:eastAsia="en-US" w:bidi="ar-SA"/>
      </w:rPr>
    </w:lvl>
    <w:lvl w:ilvl="1" w:tplc="36640F8A">
      <w:numFmt w:val="bullet"/>
      <w:lvlText w:val="•"/>
      <w:lvlJc w:val="left"/>
      <w:pPr>
        <w:ind w:left="1666" w:hanging="360"/>
      </w:pPr>
      <w:rPr>
        <w:rFonts w:hint="default"/>
        <w:lang w:val="nl-NL" w:eastAsia="en-US" w:bidi="ar-SA"/>
      </w:rPr>
    </w:lvl>
    <w:lvl w:ilvl="2" w:tplc="7456632A">
      <w:numFmt w:val="bullet"/>
      <w:lvlText w:val="•"/>
      <w:lvlJc w:val="left"/>
      <w:pPr>
        <w:ind w:left="2513" w:hanging="360"/>
      </w:pPr>
      <w:rPr>
        <w:rFonts w:hint="default"/>
        <w:lang w:val="nl-NL" w:eastAsia="en-US" w:bidi="ar-SA"/>
      </w:rPr>
    </w:lvl>
    <w:lvl w:ilvl="3" w:tplc="AC7C825C">
      <w:numFmt w:val="bullet"/>
      <w:lvlText w:val="•"/>
      <w:lvlJc w:val="left"/>
      <w:pPr>
        <w:ind w:left="3359" w:hanging="360"/>
      </w:pPr>
      <w:rPr>
        <w:rFonts w:hint="default"/>
        <w:lang w:val="nl-NL" w:eastAsia="en-US" w:bidi="ar-SA"/>
      </w:rPr>
    </w:lvl>
    <w:lvl w:ilvl="4" w:tplc="A7FE5F66">
      <w:numFmt w:val="bullet"/>
      <w:lvlText w:val="•"/>
      <w:lvlJc w:val="left"/>
      <w:pPr>
        <w:ind w:left="4206" w:hanging="360"/>
      </w:pPr>
      <w:rPr>
        <w:rFonts w:hint="default"/>
        <w:lang w:val="nl-NL" w:eastAsia="en-US" w:bidi="ar-SA"/>
      </w:rPr>
    </w:lvl>
    <w:lvl w:ilvl="5" w:tplc="66F649FC">
      <w:numFmt w:val="bullet"/>
      <w:lvlText w:val="•"/>
      <w:lvlJc w:val="left"/>
      <w:pPr>
        <w:ind w:left="5052" w:hanging="360"/>
      </w:pPr>
      <w:rPr>
        <w:rFonts w:hint="default"/>
        <w:lang w:val="nl-NL" w:eastAsia="en-US" w:bidi="ar-SA"/>
      </w:rPr>
    </w:lvl>
    <w:lvl w:ilvl="6" w:tplc="B31A9928">
      <w:numFmt w:val="bullet"/>
      <w:lvlText w:val="•"/>
      <w:lvlJc w:val="left"/>
      <w:pPr>
        <w:ind w:left="5899" w:hanging="360"/>
      </w:pPr>
      <w:rPr>
        <w:rFonts w:hint="default"/>
        <w:lang w:val="nl-NL" w:eastAsia="en-US" w:bidi="ar-SA"/>
      </w:rPr>
    </w:lvl>
    <w:lvl w:ilvl="7" w:tplc="0BC4DC5A">
      <w:numFmt w:val="bullet"/>
      <w:lvlText w:val="•"/>
      <w:lvlJc w:val="left"/>
      <w:pPr>
        <w:ind w:left="6745" w:hanging="360"/>
      </w:pPr>
      <w:rPr>
        <w:rFonts w:hint="default"/>
        <w:lang w:val="nl-NL" w:eastAsia="en-US" w:bidi="ar-SA"/>
      </w:rPr>
    </w:lvl>
    <w:lvl w:ilvl="8" w:tplc="0D6667CA">
      <w:numFmt w:val="bullet"/>
      <w:lvlText w:val="•"/>
      <w:lvlJc w:val="left"/>
      <w:pPr>
        <w:ind w:left="7592" w:hanging="360"/>
      </w:pPr>
      <w:rPr>
        <w:rFonts w:hint="default"/>
        <w:lang w:val="nl-NL" w:eastAsia="en-US" w:bidi="ar-SA"/>
      </w:rPr>
    </w:lvl>
  </w:abstractNum>
  <w:abstractNum w:abstractNumId="13" w15:restartNumberingAfterBreak="0">
    <w:nsid w:val="480E7D52"/>
    <w:multiLevelType w:val="hybridMultilevel"/>
    <w:tmpl w:val="1AEE9924"/>
    <w:lvl w:ilvl="0" w:tplc="87821CBC">
      <w:start w:val="1"/>
      <w:numFmt w:val="decimal"/>
      <w:lvlText w:val="%1."/>
      <w:lvlJc w:val="left"/>
      <w:pPr>
        <w:ind w:left="821" w:hanging="360"/>
      </w:pPr>
      <w:rPr>
        <w:rFonts w:ascii="Verdana" w:eastAsia="Verdana" w:hAnsi="Verdana" w:cs="Verdana" w:hint="default"/>
        <w:b w:val="0"/>
        <w:bCs w:val="0"/>
        <w:i w:val="0"/>
        <w:iCs w:val="0"/>
        <w:color w:val="282827"/>
        <w:spacing w:val="0"/>
        <w:w w:val="57"/>
        <w:sz w:val="26"/>
        <w:szCs w:val="26"/>
        <w:lang w:val="nl-NL" w:eastAsia="en-US" w:bidi="ar-SA"/>
      </w:rPr>
    </w:lvl>
    <w:lvl w:ilvl="1" w:tplc="99668D9A">
      <w:numFmt w:val="bullet"/>
      <w:lvlText w:val="•"/>
      <w:lvlJc w:val="left"/>
      <w:pPr>
        <w:ind w:left="1666" w:hanging="360"/>
      </w:pPr>
      <w:rPr>
        <w:rFonts w:hint="default"/>
        <w:lang w:val="nl-NL" w:eastAsia="en-US" w:bidi="ar-SA"/>
      </w:rPr>
    </w:lvl>
    <w:lvl w:ilvl="2" w:tplc="E71CC778">
      <w:numFmt w:val="bullet"/>
      <w:lvlText w:val="•"/>
      <w:lvlJc w:val="left"/>
      <w:pPr>
        <w:ind w:left="2513" w:hanging="360"/>
      </w:pPr>
      <w:rPr>
        <w:rFonts w:hint="default"/>
        <w:lang w:val="nl-NL" w:eastAsia="en-US" w:bidi="ar-SA"/>
      </w:rPr>
    </w:lvl>
    <w:lvl w:ilvl="3" w:tplc="BC0EE4CA">
      <w:numFmt w:val="bullet"/>
      <w:lvlText w:val="•"/>
      <w:lvlJc w:val="left"/>
      <w:pPr>
        <w:ind w:left="3359" w:hanging="360"/>
      </w:pPr>
      <w:rPr>
        <w:rFonts w:hint="default"/>
        <w:lang w:val="nl-NL" w:eastAsia="en-US" w:bidi="ar-SA"/>
      </w:rPr>
    </w:lvl>
    <w:lvl w:ilvl="4" w:tplc="A6904C5A">
      <w:numFmt w:val="bullet"/>
      <w:lvlText w:val="•"/>
      <w:lvlJc w:val="left"/>
      <w:pPr>
        <w:ind w:left="4206" w:hanging="360"/>
      </w:pPr>
      <w:rPr>
        <w:rFonts w:hint="default"/>
        <w:lang w:val="nl-NL" w:eastAsia="en-US" w:bidi="ar-SA"/>
      </w:rPr>
    </w:lvl>
    <w:lvl w:ilvl="5" w:tplc="AEC2E152">
      <w:numFmt w:val="bullet"/>
      <w:lvlText w:val="•"/>
      <w:lvlJc w:val="left"/>
      <w:pPr>
        <w:ind w:left="5052" w:hanging="360"/>
      </w:pPr>
      <w:rPr>
        <w:rFonts w:hint="default"/>
        <w:lang w:val="nl-NL" w:eastAsia="en-US" w:bidi="ar-SA"/>
      </w:rPr>
    </w:lvl>
    <w:lvl w:ilvl="6" w:tplc="CC0A47B4">
      <w:numFmt w:val="bullet"/>
      <w:lvlText w:val="•"/>
      <w:lvlJc w:val="left"/>
      <w:pPr>
        <w:ind w:left="5899" w:hanging="360"/>
      </w:pPr>
      <w:rPr>
        <w:rFonts w:hint="default"/>
        <w:lang w:val="nl-NL" w:eastAsia="en-US" w:bidi="ar-SA"/>
      </w:rPr>
    </w:lvl>
    <w:lvl w:ilvl="7" w:tplc="5464F4A8">
      <w:numFmt w:val="bullet"/>
      <w:lvlText w:val="•"/>
      <w:lvlJc w:val="left"/>
      <w:pPr>
        <w:ind w:left="6745" w:hanging="360"/>
      </w:pPr>
      <w:rPr>
        <w:rFonts w:hint="default"/>
        <w:lang w:val="nl-NL" w:eastAsia="en-US" w:bidi="ar-SA"/>
      </w:rPr>
    </w:lvl>
    <w:lvl w:ilvl="8" w:tplc="7ECCD0D0">
      <w:numFmt w:val="bullet"/>
      <w:lvlText w:val="•"/>
      <w:lvlJc w:val="left"/>
      <w:pPr>
        <w:ind w:left="7592" w:hanging="360"/>
      </w:pPr>
      <w:rPr>
        <w:rFonts w:hint="default"/>
        <w:lang w:val="nl-NL" w:eastAsia="en-US" w:bidi="ar-SA"/>
      </w:rPr>
    </w:lvl>
  </w:abstractNum>
  <w:abstractNum w:abstractNumId="14" w15:restartNumberingAfterBreak="0">
    <w:nsid w:val="5DE56B81"/>
    <w:multiLevelType w:val="hybridMultilevel"/>
    <w:tmpl w:val="F49249E0"/>
    <w:lvl w:ilvl="0" w:tplc="6390072C">
      <w:start w:val="1"/>
      <w:numFmt w:val="decimal"/>
      <w:lvlText w:val="%1."/>
      <w:lvlJc w:val="left"/>
      <w:pPr>
        <w:ind w:left="821" w:hanging="360"/>
      </w:pPr>
      <w:rPr>
        <w:rFonts w:ascii="Verdana" w:eastAsia="Verdana" w:hAnsi="Verdana" w:cs="Verdana" w:hint="default"/>
        <w:b w:val="0"/>
        <w:bCs w:val="0"/>
        <w:i w:val="0"/>
        <w:iCs w:val="0"/>
        <w:color w:val="282827"/>
        <w:spacing w:val="0"/>
        <w:w w:val="57"/>
        <w:sz w:val="26"/>
        <w:szCs w:val="26"/>
        <w:lang w:val="nl-NL" w:eastAsia="en-US" w:bidi="ar-SA"/>
      </w:rPr>
    </w:lvl>
    <w:lvl w:ilvl="1" w:tplc="A4109A78">
      <w:numFmt w:val="bullet"/>
      <w:lvlText w:val="•"/>
      <w:lvlJc w:val="left"/>
      <w:pPr>
        <w:ind w:left="1666" w:hanging="360"/>
      </w:pPr>
      <w:rPr>
        <w:rFonts w:hint="default"/>
        <w:lang w:val="nl-NL" w:eastAsia="en-US" w:bidi="ar-SA"/>
      </w:rPr>
    </w:lvl>
    <w:lvl w:ilvl="2" w:tplc="640A51DE">
      <w:numFmt w:val="bullet"/>
      <w:lvlText w:val="•"/>
      <w:lvlJc w:val="left"/>
      <w:pPr>
        <w:ind w:left="2513" w:hanging="360"/>
      </w:pPr>
      <w:rPr>
        <w:rFonts w:hint="default"/>
        <w:lang w:val="nl-NL" w:eastAsia="en-US" w:bidi="ar-SA"/>
      </w:rPr>
    </w:lvl>
    <w:lvl w:ilvl="3" w:tplc="09B8164E">
      <w:numFmt w:val="bullet"/>
      <w:lvlText w:val="•"/>
      <w:lvlJc w:val="left"/>
      <w:pPr>
        <w:ind w:left="3359" w:hanging="360"/>
      </w:pPr>
      <w:rPr>
        <w:rFonts w:hint="default"/>
        <w:lang w:val="nl-NL" w:eastAsia="en-US" w:bidi="ar-SA"/>
      </w:rPr>
    </w:lvl>
    <w:lvl w:ilvl="4" w:tplc="FB3A825A">
      <w:numFmt w:val="bullet"/>
      <w:lvlText w:val="•"/>
      <w:lvlJc w:val="left"/>
      <w:pPr>
        <w:ind w:left="4206" w:hanging="360"/>
      </w:pPr>
      <w:rPr>
        <w:rFonts w:hint="default"/>
        <w:lang w:val="nl-NL" w:eastAsia="en-US" w:bidi="ar-SA"/>
      </w:rPr>
    </w:lvl>
    <w:lvl w:ilvl="5" w:tplc="22929170">
      <w:numFmt w:val="bullet"/>
      <w:lvlText w:val="•"/>
      <w:lvlJc w:val="left"/>
      <w:pPr>
        <w:ind w:left="5052" w:hanging="360"/>
      </w:pPr>
      <w:rPr>
        <w:rFonts w:hint="default"/>
        <w:lang w:val="nl-NL" w:eastAsia="en-US" w:bidi="ar-SA"/>
      </w:rPr>
    </w:lvl>
    <w:lvl w:ilvl="6" w:tplc="EDCC5362">
      <w:numFmt w:val="bullet"/>
      <w:lvlText w:val="•"/>
      <w:lvlJc w:val="left"/>
      <w:pPr>
        <w:ind w:left="5899" w:hanging="360"/>
      </w:pPr>
      <w:rPr>
        <w:rFonts w:hint="default"/>
        <w:lang w:val="nl-NL" w:eastAsia="en-US" w:bidi="ar-SA"/>
      </w:rPr>
    </w:lvl>
    <w:lvl w:ilvl="7" w:tplc="4EAEDD4C">
      <w:numFmt w:val="bullet"/>
      <w:lvlText w:val="•"/>
      <w:lvlJc w:val="left"/>
      <w:pPr>
        <w:ind w:left="6745" w:hanging="360"/>
      </w:pPr>
      <w:rPr>
        <w:rFonts w:hint="default"/>
        <w:lang w:val="nl-NL" w:eastAsia="en-US" w:bidi="ar-SA"/>
      </w:rPr>
    </w:lvl>
    <w:lvl w:ilvl="8" w:tplc="643490AC">
      <w:numFmt w:val="bullet"/>
      <w:lvlText w:val="•"/>
      <w:lvlJc w:val="left"/>
      <w:pPr>
        <w:ind w:left="7592" w:hanging="360"/>
      </w:pPr>
      <w:rPr>
        <w:rFonts w:hint="default"/>
        <w:lang w:val="nl-NL" w:eastAsia="en-US" w:bidi="ar-SA"/>
      </w:rPr>
    </w:lvl>
  </w:abstractNum>
  <w:abstractNum w:abstractNumId="15" w15:restartNumberingAfterBreak="0">
    <w:nsid w:val="5EF2236F"/>
    <w:multiLevelType w:val="hybridMultilevel"/>
    <w:tmpl w:val="3650EC5C"/>
    <w:lvl w:ilvl="0" w:tplc="172AF818">
      <w:start w:val="1"/>
      <w:numFmt w:val="decimal"/>
      <w:lvlText w:val="%1."/>
      <w:lvlJc w:val="left"/>
      <w:pPr>
        <w:ind w:left="821" w:hanging="360"/>
      </w:pPr>
      <w:rPr>
        <w:rFonts w:ascii="Verdana" w:eastAsia="Verdana" w:hAnsi="Verdana" w:cs="Verdana" w:hint="default"/>
        <w:b w:val="0"/>
        <w:bCs w:val="0"/>
        <w:i w:val="0"/>
        <w:iCs w:val="0"/>
        <w:color w:val="282827"/>
        <w:spacing w:val="0"/>
        <w:w w:val="57"/>
        <w:sz w:val="26"/>
        <w:szCs w:val="26"/>
        <w:lang w:val="nl-NL" w:eastAsia="en-US" w:bidi="ar-SA"/>
      </w:rPr>
    </w:lvl>
    <w:lvl w:ilvl="1" w:tplc="6860BA5A">
      <w:numFmt w:val="bullet"/>
      <w:lvlText w:val="•"/>
      <w:lvlJc w:val="left"/>
      <w:pPr>
        <w:ind w:left="1666" w:hanging="360"/>
      </w:pPr>
      <w:rPr>
        <w:rFonts w:hint="default"/>
        <w:lang w:val="nl-NL" w:eastAsia="en-US" w:bidi="ar-SA"/>
      </w:rPr>
    </w:lvl>
    <w:lvl w:ilvl="2" w:tplc="81EE2538">
      <w:numFmt w:val="bullet"/>
      <w:lvlText w:val="•"/>
      <w:lvlJc w:val="left"/>
      <w:pPr>
        <w:ind w:left="2513" w:hanging="360"/>
      </w:pPr>
      <w:rPr>
        <w:rFonts w:hint="default"/>
        <w:lang w:val="nl-NL" w:eastAsia="en-US" w:bidi="ar-SA"/>
      </w:rPr>
    </w:lvl>
    <w:lvl w:ilvl="3" w:tplc="313E747E">
      <w:numFmt w:val="bullet"/>
      <w:lvlText w:val="•"/>
      <w:lvlJc w:val="left"/>
      <w:pPr>
        <w:ind w:left="3359" w:hanging="360"/>
      </w:pPr>
      <w:rPr>
        <w:rFonts w:hint="default"/>
        <w:lang w:val="nl-NL" w:eastAsia="en-US" w:bidi="ar-SA"/>
      </w:rPr>
    </w:lvl>
    <w:lvl w:ilvl="4" w:tplc="9BA0AFB8">
      <w:numFmt w:val="bullet"/>
      <w:lvlText w:val="•"/>
      <w:lvlJc w:val="left"/>
      <w:pPr>
        <w:ind w:left="4206" w:hanging="360"/>
      </w:pPr>
      <w:rPr>
        <w:rFonts w:hint="default"/>
        <w:lang w:val="nl-NL" w:eastAsia="en-US" w:bidi="ar-SA"/>
      </w:rPr>
    </w:lvl>
    <w:lvl w:ilvl="5" w:tplc="C362F8C4">
      <w:numFmt w:val="bullet"/>
      <w:lvlText w:val="•"/>
      <w:lvlJc w:val="left"/>
      <w:pPr>
        <w:ind w:left="5052" w:hanging="360"/>
      </w:pPr>
      <w:rPr>
        <w:rFonts w:hint="default"/>
        <w:lang w:val="nl-NL" w:eastAsia="en-US" w:bidi="ar-SA"/>
      </w:rPr>
    </w:lvl>
    <w:lvl w:ilvl="6" w:tplc="1D36E1B8">
      <w:numFmt w:val="bullet"/>
      <w:lvlText w:val="•"/>
      <w:lvlJc w:val="left"/>
      <w:pPr>
        <w:ind w:left="5899" w:hanging="360"/>
      </w:pPr>
      <w:rPr>
        <w:rFonts w:hint="default"/>
        <w:lang w:val="nl-NL" w:eastAsia="en-US" w:bidi="ar-SA"/>
      </w:rPr>
    </w:lvl>
    <w:lvl w:ilvl="7" w:tplc="EC3C5842">
      <w:numFmt w:val="bullet"/>
      <w:lvlText w:val="•"/>
      <w:lvlJc w:val="left"/>
      <w:pPr>
        <w:ind w:left="6745" w:hanging="360"/>
      </w:pPr>
      <w:rPr>
        <w:rFonts w:hint="default"/>
        <w:lang w:val="nl-NL" w:eastAsia="en-US" w:bidi="ar-SA"/>
      </w:rPr>
    </w:lvl>
    <w:lvl w:ilvl="8" w:tplc="4684992A">
      <w:numFmt w:val="bullet"/>
      <w:lvlText w:val="•"/>
      <w:lvlJc w:val="left"/>
      <w:pPr>
        <w:ind w:left="7592" w:hanging="360"/>
      </w:pPr>
      <w:rPr>
        <w:rFonts w:hint="default"/>
        <w:lang w:val="nl-NL" w:eastAsia="en-US" w:bidi="ar-SA"/>
      </w:rPr>
    </w:lvl>
  </w:abstractNum>
  <w:abstractNum w:abstractNumId="16" w15:restartNumberingAfterBreak="0">
    <w:nsid w:val="5F8A7A70"/>
    <w:multiLevelType w:val="multilevel"/>
    <w:tmpl w:val="F252C57A"/>
    <w:lvl w:ilvl="0">
      <w:start w:val="1"/>
      <w:numFmt w:val="decimal"/>
      <w:lvlText w:val="%1"/>
      <w:lvlJc w:val="left"/>
      <w:pPr>
        <w:ind w:left="520" w:hanging="520"/>
      </w:pPr>
      <w:rPr>
        <w:rFonts w:hint="default"/>
      </w:rPr>
    </w:lvl>
    <w:lvl w:ilvl="1">
      <w:start w:val="1"/>
      <w:numFmt w:val="decimal"/>
      <w:lvlText w:val="%1.%2"/>
      <w:lvlJc w:val="left"/>
      <w:pPr>
        <w:ind w:left="821" w:hanging="720"/>
      </w:pPr>
      <w:rPr>
        <w:rFonts w:hint="default"/>
      </w:rPr>
    </w:lvl>
    <w:lvl w:ilvl="2">
      <w:start w:val="1"/>
      <w:numFmt w:val="decimal"/>
      <w:lvlText w:val="%1.%2.%3"/>
      <w:lvlJc w:val="left"/>
      <w:pPr>
        <w:ind w:left="1282" w:hanging="1080"/>
      </w:pPr>
      <w:rPr>
        <w:rFonts w:hint="default"/>
      </w:rPr>
    </w:lvl>
    <w:lvl w:ilvl="3">
      <w:start w:val="1"/>
      <w:numFmt w:val="decimal"/>
      <w:lvlText w:val="%1.%2.%3.%4"/>
      <w:lvlJc w:val="left"/>
      <w:pPr>
        <w:ind w:left="1743" w:hanging="1440"/>
      </w:pPr>
      <w:rPr>
        <w:rFonts w:hint="default"/>
      </w:rPr>
    </w:lvl>
    <w:lvl w:ilvl="4">
      <w:start w:val="1"/>
      <w:numFmt w:val="decimal"/>
      <w:lvlText w:val="%1.%2.%3.%4.%5"/>
      <w:lvlJc w:val="left"/>
      <w:pPr>
        <w:ind w:left="2204" w:hanging="1800"/>
      </w:pPr>
      <w:rPr>
        <w:rFonts w:hint="default"/>
      </w:rPr>
    </w:lvl>
    <w:lvl w:ilvl="5">
      <w:start w:val="1"/>
      <w:numFmt w:val="decimal"/>
      <w:lvlText w:val="%1.%2.%3.%4.%5.%6"/>
      <w:lvlJc w:val="left"/>
      <w:pPr>
        <w:ind w:left="2305" w:hanging="1800"/>
      </w:pPr>
      <w:rPr>
        <w:rFonts w:hint="default"/>
      </w:rPr>
    </w:lvl>
    <w:lvl w:ilvl="6">
      <w:start w:val="1"/>
      <w:numFmt w:val="decimal"/>
      <w:lvlText w:val="%1.%2.%3.%4.%5.%6.%7"/>
      <w:lvlJc w:val="left"/>
      <w:pPr>
        <w:ind w:left="2766" w:hanging="2160"/>
      </w:pPr>
      <w:rPr>
        <w:rFonts w:hint="default"/>
      </w:rPr>
    </w:lvl>
    <w:lvl w:ilvl="7">
      <w:start w:val="1"/>
      <w:numFmt w:val="decimal"/>
      <w:lvlText w:val="%1.%2.%3.%4.%5.%6.%7.%8"/>
      <w:lvlJc w:val="left"/>
      <w:pPr>
        <w:ind w:left="3227" w:hanging="2520"/>
      </w:pPr>
      <w:rPr>
        <w:rFonts w:hint="default"/>
      </w:rPr>
    </w:lvl>
    <w:lvl w:ilvl="8">
      <w:start w:val="1"/>
      <w:numFmt w:val="decimal"/>
      <w:lvlText w:val="%1.%2.%3.%4.%5.%6.%7.%8.%9"/>
      <w:lvlJc w:val="left"/>
      <w:pPr>
        <w:ind w:left="3688" w:hanging="2880"/>
      </w:pPr>
      <w:rPr>
        <w:rFonts w:hint="default"/>
      </w:rPr>
    </w:lvl>
  </w:abstractNum>
  <w:abstractNum w:abstractNumId="17" w15:restartNumberingAfterBreak="0">
    <w:nsid w:val="62937C75"/>
    <w:multiLevelType w:val="hybridMultilevel"/>
    <w:tmpl w:val="D02CABA8"/>
    <w:lvl w:ilvl="0" w:tplc="BCBCF272">
      <w:start w:val="1"/>
      <w:numFmt w:val="decimal"/>
      <w:lvlText w:val="%1."/>
      <w:lvlJc w:val="left"/>
      <w:pPr>
        <w:ind w:left="821" w:hanging="360"/>
      </w:pPr>
      <w:rPr>
        <w:rFonts w:ascii="Verdana" w:eastAsia="Verdana" w:hAnsi="Verdana" w:cs="Verdana" w:hint="default"/>
        <w:b w:val="0"/>
        <w:bCs w:val="0"/>
        <w:i w:val="0"/>
        <w:iCs w:val="0"/>
        <w:color w:val="282827"/>
        <w:spacing w:val="0"/>
        <w:w w:val="57"/>
        <w:sz w:val="26"/>
        <w:szCs w:val="26"/>
        <w:lang w:val="nl-NL" w:eastAsia="en-US" w:bidi="ar-SA"/>
      </w:rPr>
    </w:lvl>
    <w:lvl w:ilvl="1" w:tplc="837823FC">
      <w:numFmt w:val="bullet"/>
      <w:lvlText w:val="•"/>
      <w:lvlJc w:val="left"/>
      <w:pPr>
        <w:ind w:left="1666" w:hanging="360"/>
      </w:pPr>
      <w:rPr>
        <w:rFonts w:hint="default"/>
        <w:lang w:val="nl-NL" w:eastAsia="en-US" w:bidi="ar-SA"/>
      </w:rPr>
    </w:lvl>
    <w:lvl w:ilvl="2" w:tplc="F9C0CDE8">
      <w:numFmt w:val="bullet"/>
      <w:lvlText w:val="•"/>
      <w:lvlJc w:val="left"/>
      <w:pPr>
        <w:ind w:left="2513" w:hanging="360"/>
      </w:pPr>
      <w:rPr>
        <w:rFonts w:hint="default"/>
        <w:lang w:val="nl-NL" w:eastAsia="en-US" w:bidi="ar-SA"/>
      </w:rPr>
    </w:lvl>
    <w:lvl w:ilvl="3" w:tplc="E6F002E6">
      <w:numFmt w:val="bullet"/>
      <w:lvlText w:val="•"/>
      <w:lvlJc w:val="left"/>
      <w:pPr>
        <w:ind w:left="3359" w:hanging="360"/>
      </w:pPr>
      <w:rPr>
        <w:rFonts w:hint="default"/>
        <w:lang w:val="nl-NL" w:eastAsia="en-US" w:bidi="ar-SA"/>
      </w:rPr>
    </w:lvl>
    <w:lvl w:ilvl="4" w:tplc="923E020E">
      <w:numFmt w:val="bullet"/>
      <w:lvlText w:val="•"/>
      <w:lvlJc w:val="left"/>
      <w:pPr>
        <w:ind w:left="4206" w:hanging="360"/>
      </w:pPr>
      <w:rPr>
        <w:rFonts w:hint="default"/>
        <w:lang w:val="nl-NL" w:eastAsia="en-US" w:bidi="ar-SA"/>
      </w:rPr>
    </w:lvl>
    <w:lvl w:ilvl="5" w:tplc="0B2AA2B4">
      <w:numFmt w:val="bullet"/>
      <w:lvlText w:val="•"/>
      <w:lvlJc w:val="left"/>
      <w:pPr>
        <w:ind w:left="5052" w:hanging="360"/>
      </w:pPr>
      <w:rPr>
        <w:rFonts w:hint="default"/>
        <w:lang w:val="nl-NL" w:eastAsia="en-US" w:bidi="ar-SA"/>
      </w:rPr>
    </w:lvl>
    <w:lvl w:ilvl="6" w:tplc="6C54655C">
      <w:numFmt w:val="bullet"/>
      <w:lvlText w:val="•"/>
      <w:lvlJc w:val="left"/>
      <w:pPr>
        <w:ind w:left="5899" w:hanging="360"/>
      </w:pPr>
      <w:rPr>
        <w:rFonts w:hint="default"/>
        <w:lang w:val="nl-NL" w:eastAsia="en-US" w:bidi="ar-SA"/>
      </w:rPr>
    </w:lvl>
    <w:lvl w:ilvl="7" w:tplc="088C5994">
      <w:numFmt w:val="bullet"/>
      <w:lvlText w:val="•"/>
      <w:lvlJc w:val="left"/>
      <w:pPr>
        <w:ind w:left="6745" w:hanging="360"/>
      </w:pPr>
      <w:rPr>
        <w:rFonts w:hint="default"/>
        <w:lang w:val="nl-NL" w:eastAsia="en-US" w:bidi="ar-SA"/>
      </w:rPr>
    </w:lvl>
    <w:lvl w:ilvl="8" w:tplc="DED651AE">
      <w:numFmt w:val="bullet"/>
      <w:lvlText w:val="•"/>
      <w:lvlJc w:val="left"/>
      <w:pPr>
        <w:ind w:left="7592" w:hanging="360"/>
      </w:pPr>
      <w:rPr>
        <w:rFonts w:hint="default"/>
        <w:lang w:val="nl-NL" w:eastAsia="en-US" w:bidi="ar-SA"/>
      </w:rPr>
    </w:lvl>
  </w:abstractNum>
  <w:abstractNum w:abstractNumId="18" w15:restartNumberingAfterBreak="0">
    <w:nsid w:val="6A23097D"/>
    <w:multiLevelType w:val="multilevel"/>
    <w:tmpl w:val="7892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0F6C56"/>
    <w:multiLevelType w:val="hybridMultilevel"/>
    <w:tmpl w:val="BCA481C6"/>
    <w:lvl w:ilvl="0" w:tplc="FE72F666">
      <w:start w:val="1"/>
      <w:numFmt w:val="decimal"/>
      <w:lvlText w:val="%1."/>
      <w:lvlJc w:val="left"/>
      <w:pPr>
        <w:ind w:left="821" w:hanging="360"/>
      </w:pPr>
      <w:rPr>
        <w:rFonts w:ascii="Verdana" w:eastAsia="Verdana" w:hAnsi="Verdana" w:cs="Verdana" w:hint="default"/>
        <w:b w:val="0"/>
        <w:bCs w:val="0"/>
        <w:i w:val="0"/>
        <w:iCs w:val="0"/>
        <w:color w:val="282827"/>
        <w:spacing w:val="0"/>
        <w:w w:val="57"/>
        <w:sz w:val="26"/>
        <w:szCs w:val="26"/>
        <w:lang w:val="nl-NL" w:eastAsia="en-US" w:bidi="ar-SA"/>
      </w:rPr>
    </w:lvl>
    <w:lvl w:ilvl="1" w:tplc="2ED0511A">
      <w:numFmt w:val="bullet"/>
      <w:lvlText w:val="•"/>
      <w:lvlJc w:val="left"/>
      <w:pPr>
        <w:ind w:left="1666" w:hanging="360"/>
      </w:pPr>
      <w:rPr>
        <w:rFonts w:hint="default"/>
        <w:lang w:val="nl-NL" w:eastAsia="en-US" w:bidi="ar-SA"/>
      </w:rPr>
    </w:lvl>
    <w:lvl w:ilvl="2" w:tplc="AC721720">
      <w:numFmt w:val="bullet"/>
      <w:lvlText w:val="•"/>
      <w:lvlJc w:val="left"/>
      <w:pPr>
        <w:ind w:left="2513" w:hanging="360"/>
      </w:pPr>
      <w:rPr>
        <w:rFonts w:hint="default"/>
        <w:lang w:val="nl-NL" w:eastAsia="en-US" w:bidi="ar-SA"/>
      </w:rPr>
    </w:lvl>
    <w:lvl w:ilvl="3" w:tplc="6FCA0B38">
      <w:numFmt w:val="bullet"/>
      <w:lvlText w:val="•"/>
      <w:lvlJc w:val="left"/>
      <w:pPr>
        <w:ind w:left="3359" w:hanging="360"/>
      </w:pPr>
      <w:rPr>
        <w:rFonts w:hint="default"/>
        <w:lang w:val="nl-NL" w:eastAsia="en-US" w:bidi="ar-SA"/>
      </w:rPr>
    </w:lvl>
    <w:lvl w:ilvl="4" w:tplc="E1C8532A">
      <w:numFmt w:val="bullet"/>
      <w:lvlText w:val="•"/>
      <w:lvlJc w:val="left"/>
      <w:pPr>
        <w:ind w:left="4206" w:hanging="360"/>
      </w:pPr>
      <w:rPr>
        <w:rFonts w:hint="default"/>
        <w:lang w:val="nl-NL" w:eastAsia="en-US" w:bidi="ar-SA"/>
      </w:rPr>
    </w:lvl>
    <w:lvl w:ilvl="5" w:tplc="023286AC">
      <w:numFmt w:val="bullet"/>
      <w:lvlText w:val="•"/>
      <w:lvlJc w:val="left"/>
      <w:pPr>
        <w:ind w:left="5052" w:hanging="360"/>
      </w:pPr>
      <w:rPr>
        <w:rFonts w:hint="default"/>
        <w:lang w:val="nl-NL" w:eastAsia="en-US" w:bidi="ar-SA"/>
      </w:rPr>
    </w:lvl>
    <w:lvl w:ilvl="6" w:tplc="11AAFC48">
      <w:numFmt w:val="bullet"/>
      <w:lvlText w:val="•"/>
      <w:lvlJc w:val="left"/>
      <w:pPr>
        <w:ind w:left="5899" w:hanging="360"/>
      </w:pPr>
      <w:rPr>
        <w:rFonts w:hint="default"/>
        <w:lang w:val="nl-NL" w:eastAsia="en-US" w:bidi="ar-SA"/>
      </w:rPr>
    </w:lvl>
    <w:lvl w:ilvl="7" w:tplc="F912F422">
      <w:numFmt w:val="bullet"/>
      <w:lvlText w:val="•"/>
      <w:lvlJc w:val="left"/>
      <w:pPr>
        <w:ind w:left="6745" w:hanging="360"/>
      </w:pPr>
      <w:rPr>
        <w:rFonts w:hint="default"/>
        <w:lang w:val="nl-NL" w:eastAsia="en-US" w:bidi="ar-SA"/>
      </w:rPr>
    </w:lvl>
    <w:lvl w:ilvl="8" w:tplc="87401EC8">
      <w:numFmt w:val="bullet"/>
      <w:lvlText w:val="•"/>
      <w:lvlJc w:val="left"/>
      <w:pPr>
        <w:ind w:left="7592" w:hanging="360"/>
      </w:pPr>
      <w:rPr>
        <w:rFonts w:hint="default"/>
        <w:lang w:val="nl-NL" w:eastAsia="en-US" w:bidi="ar-SA"/>
      </w:rPr>
    </w:lvl>
  </w:abstractNum>
  <w:num w:numId="1" w16cid:durableId="866874305">
    <w:abstractNumId w:val="19"/>
  </w:num>
  <w:num w:numId="2" w16cid:durableId="1460756798">
    <w:abstractNumId w:val="14"/>
  </w:num>
  <w:num w:numId="3" w16cid:durableId="1823423610">
    <w:abstractNumId w:val="15"/>
  </w:num>
  <w:num w:numId="4" w16cid:durableId="317346390">
    <w:abstractNumId w:val="7"/>
  </w:num>
  <w:num w:numId="5" w16cid:durableId="13043039">
    <w:abstractNumId w:val="0"/>
  </w:num>
  <w:num w:numId="6" w16cid:durableId="648361294">
    <w:abstractNumId w:val="9"/>
  </w:num>
  <w:num w:numId="7" w16cid:durableId="562914536">
    <w:abstractNumId w:val="1"/>
  </w:num>
  <w:num w:numId="8" w16cid:durableId="102657169">
    <w:abstractNumId w:val="10"/>
  </w:num>
  <w:num w:numId="9" w16cid:durableId="1960212074">
    <w:abstractNumId w:val="4"/>
  </w:num>
  <w:num w:numId="10" w16cid:durableId="1523737408">
    <w:abstractNumId w:val="6"/>
  </w:num>
  <w:num w:numId="11" w16cid:durableId="263614880">
    <w:abstractNumId w:val="2"/>
  </w:num>
  <w:num w:numId="12" w16cid:durableId="1728795879">
    <w:abstractNumId w:val="13"/>
  </w:num>
  <w:num w:numId="13" w16cid:durableId="32775847">
    <w:abstractNumId w:val="3"/>
  </w:num>
  <w:num w:numId="14" w16cid:durableId="128865265">
    <w:abstractNumId w:val="5"/>
  </w:num>
  <w:num w:numId="15" w16cid:durableId="1642492696">
    <w:abstractNumId w:val="17"/>
  </w:num>
  <w:num w:numId="16" w16cid:durableId="112870139">
    <w:abstractNumId w:val="12"/>
  </w:num>
  <w:num w:numId="17" w16cid:durableId="852494053">
    <w:abstractNumId w:val="16"/>
  </w:num>
  <w:num w:numId="18" w16cid:durableId="143544523">
    <w:abstractNumId w:val="18"/>
  </w:num>
  <w:num w:numId="19" w16cid:durableId="1024866811">
    <w:abstractNumId w:val="11"/>
  </w:num>
  <w:num w:numId="20" w16cid:durableId="542601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F7"/>
    <w:rsid w:val="00006A74"/>
    <w:rsid w:val="00010CB9"/>
    <w:rsid w:val="000331C5"/>
    <w:rsid w:val="000612D0"/>
    <w:rsid w:val="00062F63"/>
    <w:rsid w:val="00063700"/>
    <w:rsid w:val="00080222"/>
    <w:rsid w:val="000810CC"/>
    <w:rsid w:val="000D100E"/>
    <w:rsid w:val="000D616A"/>
    <w:rsid w:val="00111BEE"/>
    <w:rsid w:val="00146311"/>
    <w:rsid w:val="00152751"/>
    <w:rsid w:val="0018562F"/>
    <w:rsid w:val="001866D2"/>
    <w:rsid w:val="00186D49"/>
    <w:rsid w:val="00196CA2"/>
    <w:rsid w:val="001B62FA"/>
    <w:rsid w:val="001E6F6E"/>
    <w:rsid w:val="001F1B98"/>
    <w:rsid w:val="001F7949"/>
    <w:rsid w:val="0022071B"/>
    <w:rsid w:val="00242673"/>
    <w:rsid w:val="0024590B"/>
    <w:rsid w:val="00254EF8"/>
    <w:rsid w:val="002636ED"/>
    <w:rsid w:val="00275415"/>
    <w:rsid w:val="00275B7A"/>
    <w:rsid w:val="002A3597"/>
    <w:rsid w:val="002E4B4B"/>
    <w:rsid w:val="00302C8C"/>
    <w:rsid w:val="00311993"/>
    <w:rsid w:val="0033171C"/>
    <w:rsid w:val="003C1DA2"/>
    <w:rsid w:val="003D5A49"/>
    <w:rsid w:val="003E06B7"/>
    <w:rsid w:val="003E0A94"/>
    <w:rsid w:val="003E4821"/>
    <w:rsid w:val="00412874"/>
    <w:rsid w:val="004203FE"/>
    <w:rsid w:val="004B5CEA"/>
    <w:rsid w:val="004C340B"/>
    <w:rsid w:val="004D3353"/>
    <w:rsid w:val="00541CD2"/>
    <w:rsid w:val="00580C3A"/>
    <w:rsid w:val="0059687C"/>
    <w:rsid w:val="005F1BD6"/>
    <w:rsid w:val="00612ED7"/>
    <w:rsid w:val="0061465B"/>
    <w:rsid w:val="006266D7"/>
    <w:rsid w:val="006323F4"/>
    <w:rsid w:val="00657660"/>
    <w:rsid w:val="00672B7D"/>
    <w:rsid w:val="006731DD"/>
    <w:rsid w:val="006E59AC"/>
    <w:rsid w:val="00704EEB"/>
    <w:rsid w:val="0071015B"/>
    <w:rsid w:val="00743557"/>
    <w:rsid w:val="007C4B04"/>
    <w:rsid w:val="007C58E1"/>
    <w:rsid w:val="007D4A74"/>
    <w:rsid w:val="007D4CF6"/>
    <w:rsid w:val="007D4E1F"/>
    <w:rsid w:val="007E6B86"/>
    <w:rsid w:val="00874319"/>
    <w:rsid w:val="008F795F"/>
    <w:rsid w:val="0093658E"/>
    <w:rsid w:val="009414C0"/>
    <w:rsid w:val="009554A6"/>
    <w:rsid w:val="009A4918"/>
    <w:rsid w:val="009E65E6"/>
    <w:rsid w:val="009F6BC5"/>
    <w:rsid w:val="00A36753"/>
    <w:rsid w:val="00A4683F"/>
    <w:rsid w:val="00A74525"/>
    <w:rsid w:val="00AC1766"/>
    <w:rsid w:val="00AD5CB7"/>
    <w:rsid w:val="00AD6729"/>
    <w:rsid w:val="00AE3D2A"/>
    <w:rsid w:val="00B122A6"/>
    <w:rsid w:val="00B41FA4"/>
    <w:rsid w:val="00B44470"/>
    <w:rsid w:val="00B52F28"/>
    <w:rsid w:val="00BE3043"/>
    <w:rsid w:val="00BF6A33"/>
    <w:rsid w:val="00C2103A"/>
    <w:rsid w:val="00C30521"/>
    <w:rsid w:val="00C60236"/>
    <w:rsid w:val="00C96E91"/>
    <w:rsid w:val="00CE1C2E"/>
    <w:rsid w:val="00CF4023"/>
    <w:rsid w:val="00D02805"/>
    <w:rsid w:val="00D203F0"/>
    <w:rsid w:val="00D37A94"/>
    <w:rsid w:val="00D37FEA"/>
    <w:rsid w:val="00D51071"/>
    <w:rsid w:val="00D94080"/>
    <w:rsid w:val="00D958FC"/>
    <w:rsid w:val="00D95C2D"/>
    <w:rsid w:val="00D97CEA"/>
    <w:rsid w:val="00DA34F7"/>
    <w:rsid w:val="00DA5A02"/>
    <w:rsid w:val="00DC1A72"/>
    <w:rsid w:val="00DC7F69"/>
    <w:rsid w:val="00E17332"/>
    <w:rsid w:val="00E46A27"/>
    <w:rsid w:val="00ED4A12"/>
    <w:rsid w:val="00F73484"/>
    <w:rsid w:val="00F95090"/>
    <w:rsid w:val="00FE37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3626"/>
  <w15:docId w15:val="{7B12AC63-CC66-784B-AACB-D897CF25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821" w:hanging="360"/>
    </w:pPr>
    <w:rPr>
      <w:sz w:val="26"/>
      <w:szCs w:val="26"/>
    </w:rPr>
  </w:style>
  <w:style w:type="paragraph" w:styleId="Lijstalinea">
    <w:name w:val="List Paragraph"/>
    <w:basedOn w:val="Standaard"/>
    <w:uiPriority w:val="1"/>
    <w:qFormat/>
    <w:pPr>
      <w:ind w:left="821" w:hanging="360"/>
    </w:p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302C8C"/>
    <w:rPr>
      <w:color w:val="0000FF" w:themeColor="hyperlink"/>
      <w:u w:val="single"/>
    </w:rPr>
  </w:style>
  <w:style w:type="character" w:styleId="Onopgelostemelding">
    <w:name w:val="Unresolved Mention"/>
    <w:basedOn w:val="Standaardalinea-lettertype"/>
    <w:uiPriority w:val="99"/>
    <w:semiHidden/>
    <w:unhideWhenUsed/>
    <w:rsid w:val="00302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585650">
      <w:bodyDiv w:val="1"/>
      <w:marLeft w:val="0"/>
      <w:marRight w:val="0"/>
      <w:marTop w:val="0"/>
      <w:marBottom w:val="0"/>
      <w:divBdr>
        <w:top w:val="none" w:sz="0" w:space="0" w:color="auto"/>
        <w:left w:val="none" w:sz="0" w:space="0" w:color="auto"/>
        <w:bottom w:val="none" w:sz="0" w:space="0" w:color="auto"/>
        <w:right w:val="none" w:sz="0" w:space="0" w:color="auto"/>
      </w:divBdr>
    </w:div>
    <w:div w:id="135496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boxworx.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boxworx.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0A615-EEDC-5E41-8B07-E0F81363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5195</Words>
  <Characters>28578</Characters>
  <Application>Microsoft Office Word</Application>
  <DocSecurity>0</DocSecurity>
  <Lines>238</Lines>
  <Paragraphs>67</Paragraphs>
  <ScaleCrop>false</ScaleCrop>
  <HeadingPairs>
    <vt:vector size="2" baseType="variant">
      <vt:variant>
        <vt:lpstr>Titel</vt:lpstr>
      </vt:variant>
      <vt:variant>
        <vt:i4>1</vt:i4>
      </vt:variant>
    </vt:vector>
  </HeadingPairs>
  <TitlesOfParts>
    <vt:vector size="1" baseType="lpstr">
      <vt:lpstr>Microsoft Word - Algemene Voorwaarden webshop - 14 oktober 2021.docx</vt:lpstr>
    </vt:vector>
  </TitlesOfParts>
  <Company/>
  <LinksUpToDate>false</LinksUpToDate>
  <CharactersWithSpaces>33706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Algemene Voorwaarden webshop - 14 oktober 2021.docx</dc:title>
  <dc:subject/>
  <dc:creator>Susanne Zandbergen</dc:creator>
  <cp:keywords/>
  <dc:description/>
  <cp:lastModifiedBy>Susanne Zandbergen</cp:lastModifiedBy>
  <cp:revision>2</cp:revision>
  <dcterms:created xsi:type="dcterms:W3CDTF">2024-07-31T14:34:00Z</dcterms:created>
  <dcterms:modified xsi:type="dcterms:W3CDTF">2024-07-31T14:34:00Z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Word</vt:lpwstr>
  </property>
  <property fmtid="{D5CDD505-2E9C-101B-9397-08002B2CF9AE}" pid="4" name="LastSaved">
    <vt:filetime>2023-08-29T00:00:00Z</vt:filetime>
  </property>
  <property fmtid="{D5CDD505-2E9C-101B-9397-08002B2CF9AE}" pid="5" name="Producer">
    <vt:lpwstr>macOS Versie 11.5.2 (build 20G95) Quartz PDFContext</vt:lpwstr>
  </property>
</Properties>
</file>